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C30" w:rsidRPr="00310C30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>ПРИЛОЖЕНИЕ 2</w:t>
      </w:r>
    </w:p>
    <w:p w:rsidR="00310C30" w:rsidRPr="00310C30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>к приказу департамента природных ресурсов и охраны окружающей среды Новосибирской области</w:t>
      </w:r>
    </w:p>
    <w:p w:rsidR="00310C30" w:rsidRPr="00310C30" w:rsidRDefault="00310C30" w:rsidP="00310C30">
      <w:pPr>
        <w:ind w:left="9214"/>
        <w:jc w:val="center"/>
        <w:rPr>
          <w:rFonts w:ascii="Times New Roman" w:hAnsi="Times New Roman"/>
          <w:b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 xml:space="preserve">от </w:t>
      </w:r>
      <w:r w:rsidR="00445E7C">
        <w:rPr>
          <w:rFonts w:ascii="Times New Roman" w:hAnsi="Times New Roman"/>
          <w:sz w:val="28"/>
          <w:szCs w:val="28"/>
          <w:u w:val="single"/>
        </w:rPr>
        <w:t>15.01.2016</w:t>
      </w:r>
      <w:r w:rsidR="009A02CC">
        <w:rPr>
          <w:rFonts w:ascii="Times New Roman" w:hAnsi="Times New Roman"/>
          <w:sz w:val="28"/>
          <w:szCs w:val="28"/>
        </w:rPr>
        <w:t xml:space="preserve"> № </w:t>
      </w:r>
      <w:r w:rsidR="00445E7C">
        <w:rPr>
          <w:rFonts w:ascii="Times New Roman" w:hAnsi="Times New Roman"/>
          <w:sz w:val="28"/>
          <w:szCs w:val="28"/>
          <w:u w:val="single"/>
        </w:rPr>
        <w:t>31</w:t>
      </w: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425F" w:rsidRPr="0047425F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47425F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B822C0" w:rsidRPr="00687B98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47425F">
        <w:rPr>
          <w:rFonts w:ascii="Times New Roman" w:hAnsi="Times New Roman"/>
          <w:b/>
          <w:sz w:val="28"/>
          <w:szCs w:val="28"/>
        </w:rPr>
        <w:t>о порядке сбора информации для определения (расчета) плановых и фактических значений целевых индикаторов государственной программы Новосибирской области</w:t>
      </w:r>
      <w:r w:rsidR="00687B98" w:rsidRPr="00687B98">
        <w:rPr>
          <w:rFonts w:ascii="Times New Roman" w:hAnsi="Times New Roman"/>
          <w:b/>
          <w:sz w:val="28"/>
          <w:szCs w:val="28"/>
        </w:rPr>
        <w:t xml:space="preserve"> </w:t>
      </w:r>
      <w:r w:rsidR="00687B98">
        <w:rPr>
          <w:rFonts w:ascii="Times New Roman" w:hAnsi="Times New Roman"/>
          <w:b/>
          <w:sz w:val="28"/>
          <w:szCs w:val="28"/>
        </w:rPr>
        <w:t>«Охрана окружающей среды» на 2015-2020 годы</w:t>
      </w:r>
    </w:p>
    <w:p w:rsidR="0047425F" w:rsidRPr="00310C30" w:rsidRDefault="0047425F" w:rsidP="00310C3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1984"/>
        <w:gridCol w:w="2126"/>
        <w:gridCol w:w="4111"/>
        <w:gridCol w:w="4253"/>
      </w:tblGrid>
      <w:tr w:rsidR="005232E0" w:rsidRPr="0012035B" w:rsidTr="007A224D">
        <w:tc>
          <w:tcPr>
            <w:tcW w:w="3369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984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Периодичность сбора</w:t>
            </w:r>
          </w:p>
        </w:tc>
        <w:tc>
          <w:tcPr>
            <w:tcW w:w="2126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Вид временной характеристики</w:t>
            </w:r>
          </w:p>
        </w:tc>
        <w:tc>
          <w:tcPr>
            <w:tcW w:w="4111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Методика расчета (плановых и фактических значений)</w:t>
            </w:r>
          </w:p>
        </w:tc>
        <w:tc>
          <w:tcPr>
            <w:tcW w:w="4253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Источник получения данных</w:t>
            </w:r>
          </w:p>
        </w:tc>
      </w:tr>
      <w:tr w:rsidR="005232E0" w:rsidRPr="0012035B" w:rsidTr="007A224D">
        <w:tc>
          <w:tcPr>
            <w:tcW w:w="3369" w:type="dxa"/>
          </w:tcPr>
          <w:p w:rsidR="00270B26" w:rsidRPr="0012035B" w:rsidRDefault="00270B26" w:rsidP="002D1641">
            <w:pPr>
              <w:rPr>
                <w:rFonts w:ascii="Times New Roman" w:hAnsi="Times New Roman"/>
                <w:sz w:val="24"/>
                <w:szCs w:val="24"/>
              </w:rPr>
            </w:pPr>
            <w:r w:rsidRPr="00270B26">
              <w:rPr>
                <w:rFonts w:ascii="Times New Roman" w:hAnsi="Times New Roman"/>
                <w:sz w:val="24"/>
                <w:szCs w:val="24"/>
              </w:rPr>
              <w:t xml:space="preserve">Снижение объемов выбросов загрязняющих веществ в атмосферу от муниципальных котельных Новосибирской области за счет установки и модернизации </w:t>
            </w:r>
            <w:proofErr w:type="spellStart"/>
            <w:r w:rsidRPr="00270B26">
              <w:rPr>
                <w:rFonts w:ascii="Times New Roman" w:hAnsi="Times New Roman"/>
                <w:sz w:val="24"/>
                <w:szCs w:val="24"/>
              </w:rPr>
              <w:t>пылегазоочистного</w:t>
            </w:r>
            <w:proofErr w:type="spellEnd"/>
            <w:r w:rsidRPr="00270B26"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984" w:type="dxa"/>
          </w:tcPr>
          <w:p w:rsidR="005232E0" w:rsidRDefault="00832DF3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832DF3" w:rsidRPr="0012035B" w:rsidRDefault="00832DF3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отопительный период)</w:t>
            </w:r>
          </w:p>
        </w:tc>
        <w:tc>
          <w:tcPr>
            <w:tcW w:w="2126" w:type="dxa"/>
          </w:tcPr>
          <w:p w:rsidR="005232E0" w:rsidRPr="0012035B" w:rsidRDefault="005C3105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074EB" w:rsidRDefault="000074EB">
            <w:pPr>
              <w:rPr>
                <w:rFonts w:ascii="Times New Roman" w:hAnsi="Times New Roman"/>
                <w:sz w:val="24"/>
                <w:szCs w:val="24"/>
              </w:rPr>
            </w:pPr>
            <w:r w:rsidRPr="000074EB">
              <w:rPr>
                <w:rFonts w:ascii="Times New Roman" w:hAnsi="Times New Roman"/>
                <w:sz w:val="24"/>
                <w:szCs w:val="24"/>
              </w:rPr>
              <w:t xml:space="preserve">Плановое значение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определяется исходя из </w:t>
            </w:r>
            <w:r w:rsidRPr="000074EB">
              <w:rPr>
                <w:rFonts w:ascii="Times New Roman" w:hAnsi="Times New Roman"/>
                <w:sz w:val="24"/>
                <w:szCs w:val="24"/>
              </w:rPr>
              <w:t>технических характеристик котельных, количества и качества сжигаемого топлива, эффективности и количества приобретенного, установленного и модернизированного ПГО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17D3" w:rsidRDefault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32E0" w:rsidRPr="0012035B" w:rsidRDefault="000074EB" w:rsidP="00007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Фактическое значение р</w:t>
            </w:r>
            <w:r w:rsidR="002D1641" w:rsidRPr="002D1641">
              <w:rPr>
                <w:rFonts w:ascii="Times New Roman" w:hAnsi="Times New Roman"/>
                <w:sz w:val="24"/>
                <w:szCs w:val="24"/>
              </w:rPr>
              <w:t>ассчитывается как разница между объемом выбросов загрязняющих веществ от муниципальных котельных и объемом выбросов загрязняющих веществ</w:t>
            </w:r>
            <w:r w:rsidR="002E30B1">
              <w:rPr>
                <w:rFonts w:ascii="Times New Roman" w:hAnsi="Times New Roman"/>
                <w:sz w:val="24"/>
                <w:szCs w:val="24"/>
              </w:rPr>
              <w:t xml:space="preserve"> от муниципальных котельных</w:t>
            </w:r>
            <w:r w:rsidR="002D1641" w:rsidRPr="002D1641">
              <w:rPr>
                <w:rFonts w:ascii="Times New Roman" w:hAnsi="Times New Roman"/>
                <w:sz w:val="24"/>
                <w:szCs w:val="24"/>
              </w:rPr>
              <w:t xml:space="preserve"> после установки (модернизации) </w:t>
            </w:r>
            <w:proofErr w:type="spellStart"/>
            <w:r w:rsidR="002D1641" w:rsidRPr="002D1641">
              <w:rPr>
                <w:rFonts w:ascii="Times New Roman" w:hAnsi="Times New Roman"/>
                <w:sz w:val="24"/>
                <w:szCs w:val="24"/>
              </w:rPr>
              <w:t>пылегазоочистного</w:t>
            </w:r>
            <w:proofErr w:type="spellEnd"/>
            <w:r w:rsidR="002D1641" w:rsidRPr="002D1641">
              <w:rPr>
                <w:rFonts w:ascii="Times New Roman" w:hAnsi="Times New Roman"/>
                <w:sz w:val="24"/>
                <w:szCs w:val="24"/>
              </w:rPr>
              <w:t xml:space="preserve"> оборудования за отопительный период в предыдущем году и отчетном периоде текущего финансового года</w:t>
            </w:r>
          </w:p>
        </w:tc>
        <w:tc>
          <w:tcPr>
            <w:tcW w:w="4253" w:type="dxa"/>
          </w:tcPr>
          <w:p w:rsidR="005232E0" w:rsidRPr="0012035B" w:rsidRDefault="00AD17D3" w:rsidP="002E30B1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Информация о технических характеристиках котельных, количестве и качестве сжигаемого топлива, эффективности и количестве приобретенного, установленного и модернизированного ПГО, объемах выбросов загрязняющих веществ от муниципальных котельных определяется на основании данных администраций муниципальных образований Новосибирской области, участвующих в реализации программных мероприятий</w:t>
            </w:r>
          </w:p>
        </w:tc>
      </w:tr>
      <w:tr w:rsidR="005232E0" w:rsidRPr="0012035B" w:rsidTr="007A224D">
        <w:tc>
          <w:tcPr>
            <w:tcW w:w="3369" w:type="dxa"/>
          </w:tcPr>
          <w:p w:rsidR="005232E0" w:rsidRPr="0012035B" w:rsidRDefault="00270B26">
            <w:pPr>
              <w:rPr>
                <w:rFonts w:ascii="Times New Roman" w:hAnsi="Times New Roman"/>
                <w:sz w:val="24"/>
                <w:szCs w:val="24"/>
              </w:rPr>
            </w:pPr>
            <w:r w:rsidRPr="00270B26">
              <w:rPr>
                <w:rFonts w:ascii="Times New Roman" w:hAnsi="Times New Roman"/>
                <w:sz w:val="24"/>
                <w:szCs w:val="24"/>
              </w:rPr>
              <w:t xml:space="preserve">Доля ликвидированных (законсервированных) бесхозяйных водозаборных </w:t>
            </w:r>
            <w:r w:rsidRPr="00270B26">
              <w:rPr>
                <w:rFonts w:ascii="Times New Roman" w:hAnsi="Times New Roman"/>
                <w:sz w:val="24"/>
                <w:szCs w:val="24"/>
              </w:rPr>
              <w:lastRenderedPageBreak/>
              <w:t>скважин</w:t>
            </w:r>
          </w:p>
        </w:tc>
        <w:tc>
          <w:tcPr>
            <w:tcW w:w="1984" w:type="dxa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  <w:p w:rsidR="00832DF3" w:rsidRPr="0012035B" w:rsidRDefault="00832DF3" w:rsidP="004E3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232E0" w:rsidRPr="0012035B" w:rsidRDefault="00FF4BBE" w:rsidP="004E3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 xml:space="preserve">Плановое значение рассчитывается как отношение планируемых к ликвидации (консервации) скважин в </w:t>
            </w:r>
            <w:r w:rsidRPr="00AD17D3">
              <w:rPr>
                <w:rFonts w:ascii="Times New Roman" w:hAnsi="Times New Roman"/>
                <w:sz w:val="24"/>
                <w:szCs w:val="24"/>
              </w:rPr>
              <w:lastRenderedPageBreak/>
              <w:t>период реализации программы, к количеству бесхозяйных скважин на территории Новосибирской области, подлежащих ликвидации (консервации)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17D3" w:rsidRP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Default="005C3105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Default="002860DF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0868" w:rsidRPr="0012035B" w:rsidRDefault="00AD17D3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ликвидированных (законсервированных) скважин за период реализации программы к количеству бесхозяйных  скважин на территории Новосибирской области</w:t>
            </w:r>
            <w:r w:rsidR="00FF4BBE">
              <w:rPr>
                <w:rFonts w:ascii="Times New Roman" w:hAnsi="Times New Roman"/>
                <w:sz w:val="24"/>
                <w:szCs w:val="24"/>
              </w:rPr>
              <w:t xml:space="preserve"> (п</w:t>
            </w:r>
            <w:r w:rsidR="00FF4BBE" w:rsidRPr="00AD17D3">
              <w:rPr>
                <w:rFonts w:ascii="Times New Roman" w:hAnsi="Times New Roman"/>
                <w:sz w:val="24"/>
                <w:szCs w:val="24"/>
              </w:rPr>
              <w:t>о состоянию на 01.01.2014</w:t>
            </w:r>
            <w:r w:rsidR="00FF4BBE">
              <w:rPr>
                <w:rFonts w:ascii="Times New Roman" w:hAnsi="Times New Roman"/>
                <w:sz w:val="24"/>
                <w:szCs w:val="24"/>
              </w:rPr>
              <w:t>)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>, умноженное на 100%</w:t>
            </w:r>
            <w:r w:rsidR="00FF4B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бесхозяйных скважин на территории Новосибирской области, подлежащих ликвидации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7D3">
              <w:rPr>
                <w:rFonts w:ascii="Times New Roman" w:hAnsi="Times New Roman"/>
                <w:sz w:val="24"/>
                <w:szCs w:val="24"/>
              </w:rPr>
              <w:lastRenderedPageBreak/>
              <w:t>определяется на основании результатов обследования состояния бесхозяйных водозаборных скважин. По состоянию на 01.01.2014 количество  бесхозяйных водозаборных скважин, подлежащих ликвидации, составляло 1 200 шт.</w:t>
            </w:r>
          </w:p>
          <w:p w:rsidR="00AD17D3" w:rsidRP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Количество планируемых к ликвидации (консервации) скважин в период реализации программы определяется нарастающим итогом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 xml:space="preserve"> исходя из выделяемых бюджетных ассигнований на каждый год реализации программы.</w:t>
            </w:r>
          </w:p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AD17D3" w:rsidRDefault="002860DF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32E0" w:rsidRPr="0012035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Количество ликвидированных (законсервированных) скважин за период реализации программы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FC6529" w:rsidRPr="0012035B" w:rsidTr="007A224D">
        <w:tc>
          <w:tcPr>
            <w:tcW w:w="3369" w:type="dxa"/>
          </w:tcPr>
          <w:p w:rsidR="00FC6529" w:rsidRPr="005C3105" w:rsidRDefault="00270B26">
            <w:pPr>
              <w:rPr>
                <w:rFonts w:ascii="Times New Roman" w:hAnsi="Times New Roman"/>
                <w:sz w:val="24"/>
                <w:szCs w:val="24"/>
              </w:rPr>
            </w:pPr>
            <w:r w:rsidRPr="00270B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270B26">
              <w:rPr>
                <w:rFonts w:ascii="Times New Roman" w:hAnsi="Times New Roman"/>
                <w:sz w:val="24"/>
                <w:szCs w:val="24"/>
              </w:rPr>
              <w:t>элементоопределений</w:t>
            </w:r>
            <w:proofErr w:type="spellEnd"/>
            <w:r w:rsidRPr="00270B26">
              <w:rPr>
                <w:rFonts w:ascii="Times New Roman" w:hAnsi="Times New Roman"/>
                <w:sz w:val="24"/>
                <w:szCs w:val="24"/>
              </w:rPr>
              <w:t xml:space="preserve"> в отобранных пробах, в том числе для определения ущерба, нанесенного объектам окружающей среды при экологических правонарушениях и ситуациях чрезвычайного характера</w:t>
            </w:r>
          </w:p>
        </w:tc>
        <w:tc>
          <w:tcPr>
            <w:tcW w:w="1984" w:type="dxa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FC6529" w:rsidRPr="005C3105" w:rsidRDefault="00FC6529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6529" w:rsidRPr="005C3105" w:rsidRDefault="00832DF3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32DF3" w:rsidRPr="005C3105" w:rsidRDefault="00832DF3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 xml:space="preserve">Плановое значение 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t xml:space="preserve">рассчитывается </w:t>
            </w:r>
            <w:r w:rsidR="005C3105" w:rsidRPr="005C3105">
              <w:rPr>
                <w:rFonts w:ascii="Times New Roman" w:hAnsi="Times New Roman"/>
                <w:sz w:val="24"/>
                <w:szCs w:val="24"/>
              </w:rPr>
              <w:t xml:space="preserve">в зависимости от количества и вида организаций, в отношении которых планируется проведение плановых проверок </w:t>
            </w: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</w:tc>
        <w:tc>
          <w:tcPr>
            <w:tcW w:w="4253" w:type="dxa"/>
          </w:tcPr>
          <w:p w:rsidR="000919AE" w:rsidRPr="005C3105" w:rsidRDefault="005C3105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Количество и вид организаций для расчета п</w:t>
            </w:r>
            <w:r w:rsidR="000919AE" w:rsidRPr="005C3105">
              <w:rPr>
                <w:rFonts w:ascii="Times New Roman" w:hAnsi="Times New Roman"/>
                <w:sz w:val="24"/>
                <w:szCs w:val="24"/>
              </w:rPr>
              <w:t>ланово</w:t>
            </w:r>
            <w:r w:rsidRPr="005C3105">
              <w:rPr>
                <w:rFonts w:ascii="Times New Roman" w:hAnsi="Times New Roman"/>
                <w:sz w:val="24"/>
                <w:szCs w:val="24"/>
              </w:rPr>
              <w:t>го значения</w:t>
            </w:r>
            <w:r w:rsidR="000919AE" w:rsidRPr="005C3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3105">
              <w:rPr>
                <w:rFonts w:ascii="Times New Roman" w:hAnsi="Times New Roman"/>
                <w:sz w:val="24"/>
                <w:szCs w:val="24"/>
              </w:rPr>
              <w:t xml:space="preserve">определяется </w:t>
            </w:r>
            <w:r w:rsidR="000919AE" w:rsidRPr="005C3105">
              <w:rPr>
                <w:rFonts w:ascii="Times New Roman" w:hAnsi="Times New Roman"/>
                <w:sz w:val="24"/>
                <w:szCs w:val="24"/>
              </w:rPr>
              <w:t>на основании Плана проведения плановых проверок юридических лиц и индивидуальных предпринимателей департамента природных ресурсов и охраны окружающей среды Новосибирской области.</w:t>
            </w:r>
          </w:p>
          <w:p w:rsidR="00FC6529" w:rsidRPr="005C3105" w:rsidRDefault="000919AE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</w:t>
            </w:r>
            <w:r w:rsidR="000074EB" w:rsidRPr="005C3105">
              <w:rPr>
                <w:rFonts w:ascii="Times New Roman" w:hAnsi="Times New Roman"/>
                <w:sz w:val="24"/>
                <w:szCs w:val="24"/>
              </w:rPr>
              <w:t xml:space="preserve">основании актов 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t xml:space="preserve">сдачи-приемки выполненных работ по государственным контрактам, 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lastRenderedPageBreak/>
              <w:t>договорам</w:t>
            </w:r>
          </w:p>
        </w:tc>
      </w:tr>
      <w:tr w:rsidR="00FC6529" w:rsidRPr="0012035B" w:rsidTr="005C3105">
        <w:tc>
          <w:tcPr>
            <w:tcW w:w="3369" w:type="dxa"/>
            <w:shd w:val="clear" w:color="auto" w:fill="auto"/>
          </w:tcPr>
          <w:p w:rsidR="00FC6529" w:rsidRPr="005C3105" w:rsidRDefault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наблюдательных гидрогеологических скважин опорной государственной территориальной сети</w:t>
            </w:r>
          </w:p>
        </w:tc>
        <w:tc>
          <w:tcPr>
            <w:tcW w:w="1984" w:type="dxa"/>
            <w:shd w:val="clear" w:color="auto" w:fill="auto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FC6529" w:rsidRPr="005C3105" w:rsidRDefault="00FC6529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C6529" w:rsidRPr="005C3105" w:rsidRDefault="00832DF3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113E9E" w:rsidRDefault="000919A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 выд</w:t>
            </w:r>
            <w:r w:rsidR="00415E0A">
              <w:rPr>
                <w:rFonts w:ascii="Times New Roman" w:hAnsi="Times New Roman"/>
                <w:sz w:val="24"/>
                <w:szCs w:val="24"/>
              </w:rPr>
              <w:t>еленных бюджетных ассигнований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="00415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5E0A" w:rsidRPr="00415E0A">
              <w:rPr>
                <w:rFonts w:ascii="Times New Roman" w:hAnsi="Times New Roman"/>
                <w:sz w:val="24"/>
                <w:szCs w:val="24"/>
              </w:rPr>
              <w:t>определено минимальное количество  режимных постов для сохранения длины ряда наблюдений с 60-х годов.</w:t>
            </w: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5C3105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113E9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  <w:p w:rsidR="00FC6529" w:rsidRPr="005C3105" w:rsidRDefault="00FC65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141915" w:rsidRPr="005C3105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наблюдательных скважин установлено в информационном</w:t>
            </w:r>
            <w:r w:rsidR="00141915" w:rsidRPr="005C3105">
              <w:rPr>
                <w:rFonts w:ascii="Times New Roman" w:hAnsi="Times New Roman"/>
                <w:sz w:val="24"/>
                <w:szCs w:val="24"/>
              </w:rPr>
              <w:t xml:space="preserve"> бюллетен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141915" w:rsidRPr="005C3105">
              <w:rPr>
                <w:rFonts w:ascii="Times New Roman" w:hAnsi="Times New Roman"/>
                <w:sz w:val="24"/>
                <w:szCs w:val="24"/>
              </w:rPr>
              <w:t xml:space="preserve"> о состоянии недр территории Новосибирской области.</w:t>
            </w:r>
          </w:p>
          <w:p w:rsidR="00113E9E" w:rsidRPr="005C3105" w:rsidRDefault="00141915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Общее к</w:t>
            </w:r>
            <w:r w:rsidR="00113E9E" w:rsidRPr="005C3105">
              <w:rPr>
                <w:rFonts w:ascii="Times New Roman" w:hAnsi="Times New Roman"/>
                <w:sz w:val="24"/>
                <w:szCs w:val="24"/>
              </w:rPr>
              <w:t xml:space="preserve">оличество </w:t>
            </w:r>
          </w:p>
          <w:p w:rsidR="00113E9E" w:rsidRDefault="00113E9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наблюдательных скважин, расположенных на территории Новосибирской области, составляет 99.</w:t>
            </w:r>
            <w:r w:rsidR="00415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5C3105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6529" w:rsidRPr="0012035B" w:rsidRDefault="00141915" w:rsidP="00141915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</w:t>
            </w:r>
            <w:r w:rsidR="00005A81" w:rsidRPr="005C3105">
              <w:rPr>
                <w:rFonts w:ascii="Times New Roman" w:hAnsi="Times New Roman"/>
                <w:sz w:val="24"/>
                <w:szCs w:val="24"/>
              </w:rPr>
              <w:t>основании актов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t xml:space="preserve"> сдачи-приемки выполненных работ по государственным контрактам</w:t>
            </w:r>
          </w:p>
        </w:tc>
      </w:tr>
      <w:tr w:rsidR="000629C7" w:rsidRPr="0012035B" w:rsidTr="007A224D">
        <w:tc>
          <w:tcPr>
            <w:tcW w:w="3369" w:type="dxa"/>
          </w:tcPr>
          <w:p w:rsidR="000629C7" w:rsidRPr="0012035B" w:rsidRDefault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3D3363">
              <w:rPr>
                <w:rFonts w:ascii="Times New Roman" w:hAnsi="Times New Roman"/>
                <w:sz w:val="24"/>
                <w:szCs w:val="24"/>
              </w:rPr>
              <w:t>Доля обустроенных памятников природы регионального значения</w:t>
            </w:r>
          </w:p>
        </w:tc>
        <w:tc>
          <w:tcPr>
            <w:tcW w:w="1984" w:type="dxa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0629C7" w:rsidRPr="0012035B" w:rsidRDefault="000629C7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29C7" w:rsidRPr="0012035B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>Плановое значение рассчитывается как отношение планируемых к обустройству памятников природы регионального значения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0629C7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обустроенных памятников природы регионального значения за период реализации программы к общему количеству памятников природы регионального значения на территории </w:t>
            </w:r>
            <w:r w:rsidRPr="000629C7">
              <w:rPr>
                <w:rFonts w:ascii="Times New Roman" w:hAnsi="Times New Roman"/>
                <w:sz w:val="24"/>
                <w:szCs w:val="24"/>
              </w:rPr>
              <w:lastRenderedPageBreak/>
              <w:t>Новосибирской области, умноженное на 100%</w:t>
            </w: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lastRenderedPageBreak/>
              <w:t>Общее количество памятников природы регионального значения на территории Новосибирской области определяется на основании ведомственных данных департамента природных ресурсов и охраны окружающей среды Новосибирской области, и составляет 53 памятника по состоянию на 01.01.2015.</w:t>
            </w: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>Количество планируемых к обустройству памятников регионального значения за период реализации программы определяется нарастающим итогом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0629C7">
              <w:rPr>
                <w:rFonts w:ascii="Times New Roman" w:hAnsi="Times New Roman"/>
                <w:sz w:val="24"/>
                <w:szCs w:val="24"/>
              </w:rPr>
              <w:t xml:space="preserve"> исходя из выделяемых бюджетных ассигнований на каждый год реализации программы.</w:t>
            </w:r>
          </w:p>
          <w:p w:rsid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0629C7" w:rsidRDefault="002860DF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>Количество обустроенных памятников регионального значения за период программы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0629C7" w:rsidRPr="0012035B" w:rsidTr="007A224D">
        <w:tc>
          <w:tcPr>
            <w:tcW w:w="3369" w:type="dxa"/>
          </w:tcPr>
          <w:p w:rsidR="000629C7" w:rsidRPr="009A7AC9" w:rsidRDefault="008356B2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вновь образованных памятников природы регионального значения</w:t>
            </w:r>
          </w:p>
        </w:tc>
        <w:tc>
          <w:tcPr>
            <w:tcW w:w="1984" w:type="dxa"/>
          </w:tcPr>
          <w:p w:rsidR="000629C7" w:rsidRPr="009A7AC9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629C7" w:rsidRPr="009A7AC9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потребности в образовании новых памятников природы регионального значения к 2020 году</w:t>
            </w:r>
            <w:r w:rsidR="008356B2" w:rsidRPr="009A7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>исходя из выделяемых бюджетных ассигнований.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285EA6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результату выполненных работ</w:t>
            </w:r>
            <w:r w:rsidR="008356B2" w:rsidRPr="009A7AC9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1.7.</w:t>
            </w:r>
            <w:r w:rsidR="00285EA6">
              <w:rPr>
                <w:rFonts w:ascii="Times New Roman" w:hAnsi="Times New Roman"/>
                <w:sz w:val="24"/>
                <w:szCs w:val="24"/>
              </w:rPr>
              <w:t>3</w:t>
            </w:r>
            <w:r w:rsidR="008356B2" w:rsidRPr="009A7AC9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</w:t>
            </w:r>
          </w:p>
        </w:tc>
        <w:tc>
          <w:tcPr>
            <w:tcW w:w="4253" w:type="dxa"/>
          </w:tcPr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Информация о потребности в образовании новых памятников регионального значения определяется на основании «Схемы развития и размещения </w:t>
            </w:r>
            <w:proofErr w:type="gramStart"/>
            <w:r w:rsidRPr="009A7AC9">
              <w:rPr>
                <w:rFonts w:ascii="Times New Roman" w:hAnsi="Times New Roman"/>
                <w:sz w:val="24"/>
                <w:szCs w:val="24"/>
              </w:rPr>
              <w:t>сети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особо охраняемых природных территорий на период до 2020 года», утвержденной решением Новосибирского областного Совета депутатов от 18.12.1996.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AA7E32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созданных памятников природы регионального значения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755764" w:rsidRPr="0012035B" w:rsidTr="007A224D">
        <w:tc>
          <w:tcPr>
            <w:tcW w:w="3369" w:type="dxa"/>
          </w:tcPr>
          <w:p w:rsidR="00755764" w:rsidRPr="009A7AC9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Количество памятников природы регионального значения, обеспеченных вооруженной охраной </w:t>
            </w:r>
          </w:p>
        </w:tc>
        <w:tc>
          <w:tcPr>
            <w:tcW w:w="1984" w:type="dxa"/>
          </w:tcPr>
          <w:p w:rsidR="00755764" w:rsidRPr="009A7AC9" w:rsidRDefault="00755764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755764" w:rsidRPr="009A7AC9" w:rsidRDefault="00755764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755764" w:rsidRPr="009A7AC9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 на основании </w:t>
            </w:r>
            <w:proofErr w:type="gramStart"/>
            <w:r w:rsidR="00265967" w:rsidRPr="009A7AC9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обеспечения вооруженной охраны памятника природы регионального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значения, исходя из выделяемых бюджетных ассигнований.</w:t>
            </w:r>
          </w:p>
          <w:p w:rsidR="00755764" w:rsidRPr="009A7AC9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результату выполненных работ в рамках реализации мероприятия 1.7.1 таблицы 2 плана реализации</w:t>
            </w:r>
          </w:p>
        </w:tc>
        <w:tc>
          <w:tcPr>
            <w:tcW w:w="4253" w:type="dxa"/>
          </w:tcPr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764" w:rsidRPr="009A7AC9" w:rsidRDefault="00AA7E32" w:rsidP="0026596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памятников природы регионального значения</w:t>
            </w:r>
            <w:r w:rsidR="00265967" w:rsidRPr="009A7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5967" w:rsidRPr="009A7AC9">
              <w:rPr>
                <w:rFonts w:ascii="Times New Roman" w:hAnsi="Times New Roman"/>
                <w:sz w:val="24"/>
                <w:szCs w:val="24"/>
              </w:rPr>
              <w:t xml:space="preserve">обеспеченных вооруженной охраной,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>определяется  на основании актов сдачи-приемки выполненных работ по государственным контрактам</w:t>
            </w:r>
          </w:p>
        </w:tc>
      </w:tr>
      <w:tr w:rsidR="002D0907" w:rsidRPr="0012035B" w:rsidTr="007A224D">
        <w:tc>
          <w:tcPr>
            <w:tcW w:w="3369" w:type="dxa"/>
          </w:tcPr>
          <w:p w:rsidR="002D0907" w:rsidRPr="009A7AC9" w:rsidRDefault="00846BD6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Доля памятников природы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регионального значения, </w:t>
            </w:r>
            <w:proofErr w:type="gramStart"/>
            <w:r w:rsidRPr="009A7AC9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 границах которых внесены в государственный кадастр недвижимости</w:t>
            </w:r>
          </w:p>
        </w:tc>
        <w:tc>
          <w:tcPr>
            <w:tcW w:w="1984" w:type="dxa"/>
          </w:tcPr>
          <w:p w:rsidR="002D0907" w:rsidRPr="009A7AC9" w:rsidRDefault="00FF4BBE" w:rsidP="00B61D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2D0907" w:rsidRPr="009A7AC9" w:rsidRDefault="000629C7" w:rsidP="002D09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нарастающим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итогом</w:t>
            </w:r>
          </w:p>
        </w:tc>
        <w:tc>
          <w:tcPr>
            <w:tcW w:w="4111" w:type="dxa"/>
          </w:tcPr>
          <w:p w:rsidR="000629C7" w:rsidRPr="009A7AC9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Плановое значение рассчитывается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как отношение памятников природы регионального значения, сведения о границах которых планиру</w:t>
            </w:r>
            <w:r w:rsidR="002E30B1">
              <w:rPr>
                <w:rFonts w:ascii="Times New Roman" w:hAnsi="Times New Roman"/>
                <w:sz w:val="24"/>
                <w:szCs w:val="24"/>
              </w:rPr>
              <w:t>ю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>тся к включению в государственный  кадастр недвижимости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proofErr w:type="gramStart"/>
            <w:r w:rsidR="00B112CF" w:rsidRPr="009A7AC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112CF" w:rsidRPr="009A7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112CF" w:rsidRPr="009A7AC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="00B112CF" w:rsidRPr="009A7AC9">
              <w:rPr>
                <w:rFonts w:ascii="Times New Roman" w:hAnsi="Times New Roman"/>
                <w:sz w:val="24"/>
                <w:szCs w:val="24"/>
              </w:rPr>
              <w:t>аходящихся в ведении департамента,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0629C7" w:rsidRPr="009A7AC9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памятников природы регионального значения, </w:t>
            </w:r>
            <w:proofErr w:type="gramStart"/>
            <w:r w:rsidRPr="009A7AC9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 границах которых включены в государственный  кадастр недвижимости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</w:p>
          <w:p w:rsidR="002D0907" w:rsidRPr="009A7AC9" w:rsidRDefault="002D0907" w:rsidP="00B670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Общее количество памятников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природы регионального значения на территории Новосибирской области определяется на основании ведомственных данных департамента природных ресурсов и охраны окружающей среды Новосибирской области, и составляет 53 памятника по состоянию на 01.01.2015.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памятников регионального значения, сведения о которых планируется к включению в государственный  кадастр недвижимости за период реализации программы, определяется нарастающим итогом исходя из выделяемых бюджетных ассигнований на каждый год реализации программы.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памятников регионального значения, сведения о которых включены в государственный  кадастр недвижимости за период реализации программы,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2D0907" w:rsidRPr="0012035B" w:rsidTr="007A224D">
        <w:tc>
          <w:tcPr>
            <w:tcW w:w="3369" w:type="dxa"/>
          </w:tcPr>
          <w:p w:rsidR="002D0907" w:rsidRPr="0012035B" w:rsidRDefault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проведенных эколого-просветительских акций и мероприятий областного значения</w:t>
            </w:r>
          </w:p>
        </w:tc>
        <w:tc>
          <w:tcPr>
            <w:tcW w:w="1984" w:type="dxa"/>
          </w:tcPr>
          <w:p w:rsidR="002D0907" w:rsidRPr="0012035B" w:rsidRDefault="002D0907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2D0907" w:rsidRPr="0012035B" w:rsidRDefault="002D090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CA460E" w:rsidRP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290B" w:rsidRPr="0012035B" w:rsidRDefault="00CA460E" w:rsidP="00285EA6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проведенных эколого-просветительских акций в результате реализации мероприятий №№ 1.8.</w:t>
            </w:r>
            <w:r w:rsidR="00285EA6">
              <w:rPr>
                <w:rFonts w:ascii="Times New Roman" w:hAnsi="Times New Roman"/>
                <w:sz w:val="24"/>
                <w:szCs w:val="24"/>
              </w:rPr>
              <w:t>2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>, 1.8.</w:t>
            </w:r>
            <w:r w:rsidR="00285EA6">
              <w:rPr>
                <w:rFonts w:ascii="Times New Roman" w:hAnsi="Times New Roman"/>
                <w:sz w:val="24"/>
                <w:szCs w:val="24"/>
              </w:rPr>
              <w:t>4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программы на 201</w:t>
            </w:r>
            <w:r w:rsidR="00451E41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 и плановый </w:t>
            </w: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период 201</w:t>
            </w:r>
            <w:r w:rsidR="00451E41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451E41">
              <w:rPr>
                <w:rFonts w:ascii="Times New Roman" w:hAnsi="Times New Roman"/>
                <w:sz w:val="24"/>
                <w:szCs w:val="24"/>
              </w:rPr>
              <w:t>8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определяется на основании ведомственных данных предыдущих лет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961279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акций и мероприятий  определяется  на основании актов сдачи-приемки </w:t>
            </w: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выполненных работ по государственным контрактам, договорам</w:t>
            </w:r>
          </w:p>
        </w:tc>
      </w:tr>
      <w:tr w:rsidR="00CA460E" w:rsidRPr="0012035B" w:rsidTr="007A224D">
        <w:tc>
          <w:tcPr>
            <w:tcW w:w="3369" w:type="dxa"/>
          </w:tcPr>
          <w:p w:rsidR="00CA460E" w:rsidRPr="009A7AC9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изданных, размещенных в СМИ информационных и методических материалов экологического содержания</w:t>
            </w:r>
          </w:p>
        </w:tc>
        <w:tc>
          <w:tcPr>
            <w:tcW w:w="1984" w:type="dxa"/>
          </w:tcPr>
          <w:p w:rsidR="00CA460E" w:rsidRPr="009A7AC9" w:rsidRDefault="00CA460E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CA460E" w:rsidRPr="0012035B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CA460E" w:rsidRPr="00CA460E" w:rsidRDefault="00CA460E" w:rsidP="00285EA6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по количеству изданных, размещенных в СМИ информационных материалов и вышедших в эфир фильмов и телевизионных программ экологического содержания в результате реализации мероприятий </w:t>
            </w:r>
          </w:p>
        </w:tc>
        <w:tc>
          <w:tcPr>
            <w:tcW w:w="4253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предыдущих лет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2035B" w:rsidTr="007A224D">
        <w:tc>
          <w:tcPr>
            <w:tcW w:w="3369" w:type="dxa"/>
          </w:tcPr>
          <w:p w:rsidR="00CA460E" w:rsidRPr="006703DD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>Количество вышедших в эфир фильмов и телевизионных программ экологического содержания</w:t>
            </w:r>
          </w:p>
        </w:tc>
        <w:tc>
          <w:tcPr>
            <w:tcW w:w="1984" w:type="dxa"/>
          </w:tcPr>
          <w:p w:rsidR="00CA460E" w:rsidRDefault="00CA460E" w:rsidP="00257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CA460E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ассигнований, а также на основании результатов  предыдущих лет.</w:t>
            </w:r>
          </w:p>
          <w:p w:rsidR="00CA460E" w:rsidRPr="00CA460E" w:rsidRDefault="00CA460E" w:rsidP="002E30B1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вышедших в эфир фильмов и телевизионных программ экологического содержания в результате реализации мероприятий № 1.8.7 таблицы 2 плана реализации программы на 201</w:t>
            </w:r>
            <w:r w:rsidR="002E30B1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2E30B1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2E30B1">
              <w:rPr>
                <w:rFonts w:ascii="Times New Roman" w:hAnsi="Times New Roman"/>
                <w:sz w:val="24"/>
                <w:szCs w:val="24"/>
              </w:rPr>
              <w:t>8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2035B" w:rsidTr="007A224D">
        <w:tc>
          <w:tcPr>
            <w:tcW w:w="3369" w:type="dxa"/>
          </w:tcPr>
          <w:p w:rsidR="00CA460E" w:rsidRPr="00067FCB" w:rsidRDefault="00067FCB" w:rsidP="00481124">
            <w:pPr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56E4A">
              <w:rPr>
                <w:rFonts w:ascii="Times New Roman" w:hAnsi="Times New Roman"/>
                <w:sz w:val="24"/>
                <w:szCs w:val="24"/>
              </w:rPr>
              <w:t>Охват населения Новосибирской области эколого-просветительскими акциями и мероприятиями</w:t>
            </w:r>
          </w:p>
        </w:tc>
        <w:tc>
          <w:tcPr>
            <w:tcW w:w="1984" w:type="dxa"/>
          </w:tcPr>
          <w:p w:rsidR="00CA460E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определяется, исходя из количества запланированных к проведению эколого-просветительских акций и мероприятий, запланированных в результате проведения основного мероприятия № 1.8 таблицы 2 плана реализации программы на 201</w:t>
            </w:r>
            <w:r w:rsidR="002E30B1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2E30B1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2E30B1">
              <w:rPr>
                <w:rFonts w:ascii="Times New Roman" w:hAnsi="Times New Roman"/>
                <w:sz w:val="24"/>
                <w:szCs w:val="24"/>
              </w:rPr>
              <w:t>8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</w:t>
            </w: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по численности населения, участвующего в эколого-просветительских акциях, мероприятиях в отчетном году</w:t>
            </w:r>
          </w:p>
        </w:tc>
        <w:tc>
          <w:tcPr>
            <w:tcW w:w="4253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определяется на основании ведомственных данных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8D21AA" w:rsidRPr="0000497B" w:rsidTr="007A224D">
        <w:tc>
          <w:tcPr>
            <w:tcW w:w="3369" w:type="dxa"/>
          </w:tcPr>
          <w:p w:rsidR="008D21AA" w:rsidRPr="00653710" w:rsidRDefault="008D21AA" w:rsidP="00891B5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lastRenderedPageBreak/>
              <w:t>Объем вылова выращенной товарной рыбы</w:t>
            </w:r>
          </w:p>
        </w:tc>
        <w:tc>
          <w:tcPr>
            <w:tcW w:w="1984" w:type="dxa"/>
          </w:tcPr>
          <w:p w:rsidR="008D21AA" w:rsidRPr="006A0CFA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00497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00497B" w:rsidRDefault="002277AA" w:rsidP="008D21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>ся исходя из план</w:t>
            </w:r>
            <w:r w:rsidR="00BB0C99">
              <w:rPr>
                <w:rFonts w:ascii="Times New Roman" w:hAnsi="Times New Roman"/>
                <w:sz w:val="24"/>
                <w:szCs w:val="24"/>
              </w:rPr>
              <w:t>ируемых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 w:rsidR="00BB0C99">
              <w:rPr>
                <w:rFonts w:ascii="Times New Roman" w:hAnsi="Times New Roman"/>
                <w:sz w:val="24"/>
                <w:szCs w:val="24"/>
              </w:rPr>
              <w:t>ей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по предоставлению в пользование рыбопромысловых участков</w:t>
            </w:r>
            <w:r w:rsidR="00BB0C99">
              <w:rPr>
                <w:rFonts w:ascii="Times New Roman" w:hAnsi="Times New Roman"/>
                <w:sz w:val="24"/>
                <w:szCs w:val="24"/>
              </w:rPr>
              <w:t>,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прудов</w:t>
            </w:r>
            <w:r w:rsidR="00BB0C99">
              <w:rPr>
                <w:rFonts w:ascii="Times New Roman" w:hAnsi="Times New Roman"/>
                <w:sz w:val="24"/>
                <w:szCs w:val="24"/>
              </w:rPr>
              <w:t xml:space="preserve"> и обводненных карьеров</w:t>
            </w:r>
            <w:r w:rsidR="003E578D">
              <w:rPr>
                <w:rFonts w:ascii="Times New Roman" w:hAnsi="Times New Roman"/>
                <w:sz w:val="24"/>
                <w:szCs w:val="24"/>
              </w:rPr>
              <w:t>,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на которых предусматрива</w:t>
            </w:r>
            <w:r w:rsidR="008D21AA" w:rsidRPr="00A12D1D">
              <w:rPr>
                <w:rFonts w:ascii="Times New Roman" w:hAnsi="Times New Roman"/>
                <w:sz w:val="24"/>
                <w:szCs w:val="24"/>
              </w:rPr>
              <w:t>ется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выращивание товарной рыбы.</w:t>
            </w:r>
          </w:p>
          <w:p w:rsidR="008D21AA" w:rsidRPr="0000497B" w:rsidRDefault="008D21AA" w:rsidP="002860DF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фактических объемов вылова выращенной товарной рыбы пользователями, осуществляющи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ми</w:t>
            </w:r>
            <w:r w:rsidRPr="0000497B">
              <w:rPr>
                <w:rFonts w:ascii="Times New Roman" w:hAnsi="Times New Roman"/>
                <w:sz w:val="24"/>
                <w:szCs w:val="24"/>
              </w:rPr>
              <w:t xml:space="preserve"> товарное рыбоводство на территории Новосибирской области</w:t>
            </w:r>
          </w:p>
        </w:tc>
        <w:tc>
          <w:tcPr>
            <w:tcW w:w="4253" w:type="dxa"/>
          </w:tcPr>
          <w:p w:rsidR="008D21AA" w:rsidRPr="0000497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Нормативные рыбоводно-биологические данные для первой рыбоводной зоны (плотности посадки, выход товарной рыбы, естественный отход в период выращивания и т.д.).</w:t>
            </w:r>
          </w:p>
          <w:p w:rsidR="008D21AA" w:rsidRPr="0000497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Отчетные данные пользователей, осуществляющих товарное рыбоводство на территории Новосибирской области</w:t>
            </w:r>
          </w:p>
        </w:tc>
      </w:tr>
      <w:tr w:rsidR="008D21AA" w:rsidRPr="0000497B" w:rsidTr="007A224D">
        <w:tc>
          <w:tcPr>
            <w:tcW w:w="3369" w:type="dxa"/>
          </w:tcPr>
          <w:p w:rsidR="005E7F85" w:rsidRPr="00653710" w:rsidRDefault="00653710" w:rsidP="00891B5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color w:val="000000"/>
                <w:sz w:val="24"/>
                <w:szCs w:val="24"/>
              </w:rPr>
              <w:t>Объем производства рыбопосадочного материала</w:t>
            </w:r>
          </w:p>
        </w:tc>
        <w:tc>
          <w:tcPr>
            <w:tcW w:w="1984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Pr="0000497B">
              <w:rPr>
                <w:rFonts w:ascii="Times New Roman" w:hAnsi="Times New Roman"/>
                <w:sz w:val="24"/>
                <w:szCs w:val="24"/>
              </w:rPr>
              <w:t>ся из потенциального объема выращивания рыбопосадочного материала на мощностях существующих рыбопитомников на территории Новосибирской области.</w:t>
            </w:r>
          </w:p>
          <w:p w:rsidR="003C578D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фактических объемов выращенного рыбопосадочного материала рыбопитомниками, расположенными на т</w:t>
            </w:r>
            <w:r>
              <w:rPr>
                <w:rFonts w:ascii="Times New Roman" w:hAnsi="Times New Roman"/>
                <w:sz w:val="24"/>
                <w:szCs w:val="24"/>
              </w:rPr>
              <w:t>ерритории Новосибирской области</w:t>
            </w:r>
          </w:p>
        </w:tc>
        <w:tc>
          <w:tcPr>
            <w:tcW w:w="4253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Отчеты рыбопитомников (</w:t>
            </w:r>
            <w:proofErr w:type="spellStart"/>
            <w:r w:rsidRPr="0000497B">
              <w:rPr>
                <w:rFonts w:ascii="Times New Roman" w:hAnsi="Times New Roman"/>
                <w:sz w:val="24"/>
                <w:szCs w:val="24"/>
              </w:rPr>
              <w:t>Урюмский</w:t>
            </w:r>
            <w:proofErr w:type="spellEnd"/>
            <w:r w:rsidRPr="000049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497B">
              <w:rPr>
                <w:rFonts w:ascii="Times New Roman" w:hAnsi="Times New Roman"/>
                <w:sz w:val="24"/>
                <w:szCs w:val="24"/>
              </w:rPr>
              <w:t>Сартланский</w:t>
            </w:r>
            <w:proofErr w:type="spellEnd"/>
            <w:r w:rsidRPr="0000497B">
              <w:rPr>
                <w:rFonts w:ascii="Times New Roman" w:hAnsi="Times New Roman"/>
                <w:sz w:val="24"/>
                <w:szCs w:val="24"/>
              </w:rPr>
              <w:t xml:space="preserve"> и т.д.) в разрезе по годам, с данными о фактических объемах выращенного рыбопосадочного материала за предыдущие годы.</w:t>
            </w:r>
          </w:p>
          <w:p w:rsidR="0065371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0C1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Отчетные данные рыбопитомников о фактических объемах выращенного рыбопосадочно</w:t>
            </w:r>
            <w:r>
              <w:rPr>
                <w:rFonts w:ascii="Times New Roman" w:hAnsi="Times New Roman"/>
                <w:sz w:val="24"/>
                <w:szCs w:val="24"/>
              </w:rPr>
              <w:t>го материала за отчетный период</w:t>
            </w:r>
          </w:p>
        </w:tc>
      </w:tr>
      <w:tr w:rsidR="008D21AA" w:rsidRPr="0012035B" w:rsidTr="007A224D">
        <w:tc>
          <w:tcPr>
            <w:tcW w:w="3369" w:type="dxa"/>
          </w:tcPr>
          <w:p w:rsidR="005E7F85" w:rsidRPr="00653710" w:rsidRDefault="00653710" w:rsidP="000F1A4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color w:val="000000"/>
                <w:sz w:val="24"/>
                <w:szCs w:val="24"/>
              </w:rPr>
              <w:t>Объем переработки выращенной товарной рыбы</w:t>
            </w:r>
          </w:p>
        </w:tc>
        <w:tc>
          <w:tcPr>
            <w:tcW w:w="1984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Pr="0000497B">
              <w:rPr>
                <w:rFonts w:ascii="Times New Roman" w:hAnsi="Times New Roman"/>
                <w:sz w:val="24"/>
                <w:szCs w:val="24"/>
              </w:rPr>
              <w:t>ся из сложившегося показателя, по которому около 70% выращенной и выловленной товарной рыбы подвергается первичной переработке (охлаждение, замораживание).</w:t>
            </w:r>
          </w:p>
          <w:p w:rsidR="000510C1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</w:t>
            </w:r>
            <w:r w:rsidRPr="0000497B">
              <w:rPr>
                <w:rFonts w:ascii="Times New Roman" w:hAnsi="Times New Roman"/>
                <w:sz w:val="24"/>
                <w:szCs w:val="24"/>
              </w:rPr>
              <w:lastRenderedPageBreak/>
              <w:t>период определяется как сумма фактических объемов переработки выращенной и выловленной товарной рыбы то</w:t>
            </w:r>
            <w:r>
              <w:rPr>
                <w:rFonts w:ascii="Times New Roman" w:hAnsi="Times New Roman"/>
                <w:sz w:val="24"/>
                <w:szCs w:val="24"/>
              </w:rPr>
              <w:t>варными рыбоводными хозяйствами</w:t>
            </w:r>
          </w:p>
        </w:tc>
        <w:tc>
          <w:tcPr>
            <w:tcW w:w="4253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lastRenderedPageBreak/>
              <w:t>Анализ работы существующих товарных рыбоводных хозяйств в период вылова и р</w:t>
            </w:r>
            <w:r>
              <w:rPr>
                <w:rFonts w:ascii="Times New Roman" w:hAnsi="Times New Roman"/>
                <w:sz w:val="24"/>
                <w:szCs w:val="24"/>
              </w:rPr>
              <w:t>еализации товарной рыбы.</w:t>
            </w:r>
          </w:p>
          <w:p w:rsidR="008D21AA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Отчетные данные товарных рыбоводных хозяйств о фактических объемах переработки выращен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выловленной товарной рыбы</w:t>
            </w:r>
          </w:p>
        </w:tc>
      </w:tr>
      <w:tr w:rsidR="00653710" w:rsidRPr="00D16C77" w:rsidTr="007A224D">
        <w:tc>
          <w:tcPr>
            <w:tcW w:w="3369" w:type="dxa"/>
          </w:tcPr>
          <w:p w:rsidR="00653710" w:rsidRPr="00653710" w:rsidRDefault="00653710" w:rsidP="008C3A4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D06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Обеспеченность рыбохозяйственных водоемов, дополнительно вводимых в хозяйственный оборот в рамках государственной программы, рыбоводно-биологическими обоснованиями </w:t>
            </w:r>
          </w:p>
        </w:tc>
        <w:tc>
          <w:tcPr>
            <w:tcW w:w="1984" w:type="dxa"/>
          </w:tcPr>
          <w:p w:rsidR="00653710" w:rsidRPr="008D06A0" w:rsidRDefault="00653710" w:rsidP="006537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653710" w:rsidRPr="008D06A0" w:rsidRDefault="00653710" w:rsidP="006537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  <w:p w:rsidR="00653710" w:rsidRPr="008D06A0" w:rsidRDefault="00653710" w:rsidP="00653710">
            <w:pPr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653710" w:rsidRPr="008D06A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количества водоемов, имеющих рыбоводно-биологические обоснования  по состоянию на 01.01.2015, плюс количество планируемых к вводу в рамках программы в хозяйственный оборот рыбохозяйственных водоемов и обеспеченных рыбоводно-биологическими обоснованиями, к общему количеству рыбохозяйственных водоемов, введенных в </w:t>
            </w:r>
            <w:proofErr w:type="spellStart"/>
            <w:r w:rsidRPr="008D06A0">
              <w:rPr>
                <w:rFonts w:ascii="Times New Roman" w:hAnsi="Times New Roman"/>
                <w:sz w:val="24"/>
                <w:szCs w:val="24"/>
              </w:rPr>
              <w:t>рыбохозяйственный</w:t>
            </w:r>
            <w:proofErr w:type="spell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оборот в период с 2011 по 2014</w:t>
            </w:r>
            <w:r w:rsidR="002E30B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560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, плюс общее количество  водоемов, планируемых к вводу в период  с 2015-2020 гг. в</w:t>
            </w:r>
            <w:proofErr w:type="gram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рамках программы, </w:t>
            </w:r>
            <w:proofErr w:type="gramStart"/>
            <w:r w:rsidRPr="008D06A0">
              <w:rPr>
                <w:rFonts w:ascii="Times New Roman" w:hAnsi="Times New Roman"/>
                <w:sz w:val="24"/>
                <w:szCs w:val="24"/>
              </w:rPr>
              <w:t>умноженное</w:t>
            </w:r>
            <w:proofErr w:type="gram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на 100%.</w:t>
            </w:r>
          </w:p>
          <w:p w:rsidR="00653710" w:rsidRPr="008D06A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8D06A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Расчет фактического значения производится как отношение количества водоемов, имеющих рыбоводно-биологические обоснования  по состоянию на 01.01.2015, плюс количество вновь  введенных в рамках программы в хозяйственный оборот рыбохозяйственных водоемов и обеспеченных рыбоводно-биологическими обоснованиями, к общему количеству рыбохозяйственных водоемов, введенных в </w:t>
            </w:r>
            <w:proofErr w:type="spellStart"/>
            <w:r w:rsidRPr="008D06A0">
              <w:rPr>
                <w:rFonts w:ascii="Times New Roman" w:hAnsi="Times New Roman"/>
                <w:sz w:val="24"/>
                <w:szCs w:val="24"/>
              </w:rPr>
              <w:t>рыбохозяйственный</w:t>
            </w:r>
            <w:proofErr w:type="spell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lastRenderedPageBreak/>
              <w:t>оборот в период с 2011 по 2014</w:t>
            </w:r>
            <w:r w:rsidR="00560F1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, плюс общее количество  водоемов, введенных в период  с 2015-2020 гг. в рамках программы</w:t>
            </w:r>
            <w:proofErr w:type="gramEnd"/>
            <w:r w:rsidRPr="008D06A0">
              <w:rPr>
                <w:rFonts w:ascii="Times New Roman" w:hAnsi="Times New Roman"/>
                <w:sz w:val="24"/>
                <w:szCs w:val="24"/>
              </w:rPr>
              <w:t>, умноженное на 100%.</w:t>
            </w:r>
          </w:p>
          <w:p w:rsidR="00653710" w:rsidRPr="00653710" w:rsidRDefault="00653710" w:rsidP="008D21AA">
            <w:pPr>
              <w:rPr>
                <w:rFonts w:ascii="Times New Roman" w:hAnsi="Times New Roman"/>
                <w:i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253" w:type="dxa"/>
          </w:tcPr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С 2011</w:t>
            </w:r>
            <w:r w:rsidR="002E30B1">
              <w:rPr>
                <w:rFonts w:ascii="Times New Roman" w:hAnsi="Times New Roman"/>
                <w:sz w:val="24"/>
                <w:szCs w:val="24"/>
              </w:rPr>
              <w:t xml:space="preserve"> по 2014 год, и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до 2020 года в рамках госпрограммы планируется ввести  в хозяйственный оборот 230 РПУ. </w:t>
            </w: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По состоянию на 01.01.2015 в период с 2011-2014 введено в хозяйственный оборот 126 водоемов, обеспеченных рыбоводно-биологическими обоснованиями.</w:t>
            </w: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В период  2015-2020гг. планируется ввести в оборот 104 рыбохозяйственных водоем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9A7AC9">
              <w:rPr>
                <w:rFonts w:ascii="Times New Roman" w:hAnsi="Times New Roman"/>
                <w:sz w:val="24"/>
                <w:szCs w:val="24"/>
              </w:rPr>
              <w:t>обеспеченных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рыбоводно-биологическими обоснованиями.</w:t>
            </w: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Общее количество вновь введенных в хозяйственный оборот рыбохозяйственных водоемов определяется как количество переданных пользователям на конкурсной основе рыбопромысловых участков для ведения промышленного рыболовства и прудов для осуществления товарного рыбоводства на основе данных департамента природных ресурсов и охраны окружающей среды по результатам реализации мероприятия № 2.2.</w:t>
            </w:r>
            <w:r w:rsidR="00890202">
              <w:rPr>
                <w:rFonts w:ascii="Times New Roman" w:hAnsi="Times New Roman"/>
                <w:sz w:val="24"/>
                <w:szCs w:val="24"/>
              </w:rPr>
              <w:t>6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реализации.</w:t>
            </w:r>
          </w:p>
          <w:p w:rsidR="00653710" w:rsidRPr="00653710" w:rsidRDefault="00653710" w:rsidP="00890202">
            <w:pPr>
              <w:rPr>
                <w:rFonts w:ascii="Times New Roman" w:hAnsi="Times New Roman"/>
                <w:i/>
                <w:color w:val="FF0000"/>
                <w:sz w:val="24"/>
                <w:szCs w:val="24"/>
                <w:highlight w:val="yellow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рыбохозяйственных водоемов, имеющих рыбоводно-биологические обоснования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определяется в соответствии с отчетными данными пользователей рыбопромысловых участков по результатам реализации мероприятия № 2.2.</w:t>
            </w:r>
            <w:r w:rsidR="00890202">
              <w:rPr>
                <w:rFonts w:ascii="Times New Roman" w:hAnsi="Times New Roman"/>
                <w:sz w:val="24"/>
                <w:szCs w:val="24"/>
              </w:rPr>
              <w:t>4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реализации.</w:t>
            </w:r>
          </w:p>
        </w:tc>
      </w:tr>
      <w:tr w:rsidR="00653710" w:rsidRPr="002A202C" w:rsidTr="007A224D">
        <w:tc>
          <w:tcPr>
            <w:tcW w:w="3369" w:type="dxa"/>
          </w:tcPr>
          <w:p w:rsidR="00653710" w:rsidRPr="00653710" w:rsidRDefault="00653710" w:rsidP="006537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пользователей рыбопромысловых участков и арендаторов прудов, прошедших обучение основам товарного рыбоводства</w:t>
            </w:r>
          </w:p>
        </w:tc>
        <w:tc>
          <w:tcPr>
            <w:tcW w:w="1984" w:type="dxa"/>
          </w:tcPr>
          <w:p w:rsidR="00653710" w:rsidRPr="00653710" w:rsidRDefault="00653710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653710" w:rsidRPr="00653710" w:rsidRDefault="00653710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4111" w:type="dxa"/>
          </w:tcPr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>ся исходя из планируемого количества предоставляемых рыбопромысловых участков и прудов и количества пользователей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 xml:space="preserve"> не имеющих специализированного образования, но занимающихся товарным рыбоводством.</w:t>
            </w:r>
          </w:p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D45AF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количество пользователей рыбопромысловых участков и арендаторов прудов, прошедших обучение основам товарного, прудового и индустриального рыбоводства.</w:t>
            </w:r>
          </w:p>
        </w:tc>
        <w:tc>
          <w:tcPr>
            <w:tcW w:w="4253" w:type="dxa"/>
          </w:tcPr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D45AF">
              <w:rPr>
                <w:rFonts w:ascii="Times New Roman" w:hAnsi="Times New Roman"/>
                <w:sz w:val="24"/>
                <w:szCs w:val="24"/>
              </w:rPr>
              <w:t>Данные, имеющиеся у департамента природных ресурсов и охраны окружающей среды Новосибирской области о тех пользователях, которые на конкурсной основе уже получили рыбопромысловые участки на территории Новосибирской области, и о тех арендатор</w:t>
            </w:r>
            <w:r w:rsidR="00560F11">
              <w:rPr>
                <w:rFonts w:ascii="Times New Roman" w:hAnsi="Times New Roman"/>
                <w:sz w:val="24"/>
                <w:szCs w:val="24"/>
              </w:rPr>
              <w:t>ах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 xml:space="preserve"> прудов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 xml:space="preserve"> которые заключили договора аренды прудов.</w:t>
            </w:r>
          </w:p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D45AF">
              <w:rPr>
                <w:rFonts w:ascii="Times New Roman" w:hAnsi="Times New Roman"/>
                <w:sz w:val="24"/>
                <w:szCs w:val="24"/>
              </w:rPr>
              <w:t>Отчетные данные организаций, занимающихся обучением пользователей рыбопромысловых участков и арендаторов прудов основам товарного озерного, прудового и индустриального рыбоводства.</w:t>
            </w:r>
          </w:p>
        </w:tc>
      </w:tr>
      <w:tr w:rsidR="008D21AA" w:rsidRPr="0017624E" w:rsidTr="007A224D">
        <w:tc>
          <w:tcPr>
            <w:tcW w:w="3369" w:type="dxa"/>
          </w:tcPr>
          <w:p w:rsidR="008D21AA" w:rsidRPr="00BE27CB" w:rsidRDefault="00067FCB" w:rsidP="00852B7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Количество рыбопромысловых участков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>,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прудов 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и обводнённых карьеров,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>дополнительно введенных в хозяйственный оборот для осуществления товарного рыбоводства и промышленного рыболовства</w:t>
            </w:r>
          </w:p>
        </w:tc>
        <w:tc>
          <w:tcPr>
            <w:tcW w:w="1984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BE27CB" w:rsidRDefault="002277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 xml:space="preserve">ся </w:t>
            </w:r>
            <w:proofErr w:type="gramStart"/>
            <w:r w:rsidR="008D21AA" w:rsidRPr="00BE27CB">
              <w:rPr>
                <w:rFonts w:ascii="Times New Roman" w:hAnsi="Times New Roman"/>
                <w:sz w:val="24"/>
                <w:szCs w:val="24"/>
              </w:rPr>
              <w:t>исходя из обращений юридических лиц и индивидуальных предпринимателей с просьбой включить</w:t>
            </w:r>
            <w:proofErr w:type="gramEnd"/>
            <w:r w:rsidR="008D21AA" w:rsidRPr="00BE27CB">
              <w:rPr>
                <w:rFonts w:ascii="Times New Roman" w:hAnsi="Times New Roman"/>
                <w:sz w:val="24"/>
                <w:szCs w:val="24"/>
              </w:rPr>
              <w:t xml:space="preserve"> тот или иной водный объект в Перечень, с последующим выставлением его на конкурс, а также </w:t>
            </w:r>
            <w:r w:rsidR="003E578D" w:rsidRPr="00BE27CB">
              <w:rPr>
                <w:rFonts w:ascii="Times New Roman" w:hAnsi="Times New Roman"/>
                <w:sz w:val="24"/>
                <w:szCs w:val="24"/>
              </w:rPr>
              <w:t>обращений администраций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о планируемом предоставлении прудов и обводнённых карьеров в аренду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2B79" w:rsidRPr="00BE27CB" w:rsidRDefault="00852B79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52B79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как количество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переданных пользователям на конкурсной основе рыбопромысловых участков для ведения промышленного рыболовства и 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предоставленных в аренду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прудов 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и обводнённых карьеров для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осуществления товарного рыбоводства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>Данные юридических лиц и индивидуальных предпринимателей.</w:t>
            </w: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52B79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Сведения администраций  муниципальных образований Новосибирской области о предоставлении </w:t>
            </w:r>
            <w:r w:rsidR="0040250F" w:rsidRPr="00BE27CB">
              <w:rPr>
                <w:rFonts w:ascii="Times New Roman" w:hAnsi="Times New Roman"/>
                <w:sz w:val="24"/>
                <w:szCs w:val="24"/>
              </w:rPr>
              <w:t>в аренду прудов и обводнённых карьеров.</w:t>
            </w: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Отчетные данные департамента природных ресурсов и охраны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окружающей среды Новосибирской области </w:t>
            </w:r>
            <w:proofErr w:type="gramStart"/>
            <w:r w:rsidRPr="00BE27CB">
              <w:rPr>
                <w:rFonts w:ascii="Times New Roman" w:hAnsi="Times New Roman"/>
                <w:sz w:val="24"/>
                <w:szCs w:val="24"/>
              </w:rPr>
              <w:t xml:space="preserve">о проведенных конкурсах на право предоставления </w:t>
            </w:r>
            <w:r w:rsidR="003E578D" w:rsidRPr="00BE27CB">
              <w:rPr>
                <w:rFonts w:ascii="Times New Roman" w:hAnsi="Times New Roman"/>
                <w:sz w:val="24"/>
                <w:szCs w:val="24"/>
              </w:rPr>
              <w:t xml:space="preserve">в пользование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>рыбопромысловых участков для осуществления промышленного рыболовства на территории</w:t>
            </w:r>
            <w:proofErr w:type="gramEnd"/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8D21AA" w:rsidRPr="00534D00" w:rsidTr="007A224D">
        <w:tc>
          <w:tcPr>
            <w:tcW w:w="3369" w:type="dxa"/>
          </w:tcPr>
          <w:p w:rsidR="008D21AA" w:rsidRPr="00BE27CB" w:rsidRDefault="00067FCB" w:rsidP="000F1A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Общий объем неналоговых поступлений в областной бюджет от представления в пользование рыбопромысловых участков</w:t>
            </w:r>
          </w:p>
        </w:tc>
        <w:tc>
          <w:tcPr>
            <w:tcW w:w="1984" w:type="dxa"/>
          </w:tcPr>
          <w:p w:rsidR="008D21AA" w:rsidRPr="00BE27CB" w:rsidRDefault="00AD5580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годовая </w:t>
            </w:r>
          </w:p>
        </w:tc>
        <w:tc>
          <w:tcPr>
            <w:tcW w:w="2126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BE27CB" w:rsidRDefault="002277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 xml:space="preserve">ся исходя </w:t>
            </w:r>
            <w:proofErr w:type="gramStart"/>
            <w:r w:rsidR="008D21AA" w:rsidRPr="00BE27CB">
              <w:rPr>
                <w:rFonts w:ascii="Times New Roman" w:hAnsi="Times New Roman"/>
                <w:sz w:val="24"/>
                <w:szCs w:val="24"/>
              </w:rPr>
              <w:t>из средней платы за рыбопромысловый участок при предоставлении его на конкурсной основе в пользование</w:t>
            </w:r>
            <w:proofErr w:type="gramEnd"/>
            <w:r w:rsidR="008D21AA"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поступлений денежных средств от победителей конкурсов в областной бюджет от представления в пользование рыбопромысловых участков</w:t>
            </w:r>
          </w:p>
        </w:tc>
        <w:tc>
          <w:tcPr>
            <w:tcW w:w="4253" w:type="dxa"/>
          </w:tcPr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Средние величины платы за рыбопромысловый участок взяты из сложившейся практики проведения конкурсов по предоставлению рыбопромысловых участков в 2013</w:t>
            </w:r>
            <w:r w:rsidR="0040250F" w:rsidRPr="00BE27CB">
              <w:rPr>
                <w:rFonts w:ascii="Times New Roman" w:hAnsi="Times New Roman"/>
                <w:sz w:val="24"/>
                <w:szCs w:val="24"/>
              </w:rPr>
              <w:t>-2015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40250F" w:rsidRPr="00BE27CB">
              <w:rPr>
                <w:rFonts w:ascii="Times New Roman" w:hAnsi="Times New Roman"/>
                <w:sz w:val="24"/>
                <w:szCs w:val="24"/>
              </w:rPr>
              <w:t>ы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Отчетные данные департамента природных ресурсов и охраны окружающей среды Новосибирской области об объемах неналоговых поступлений в областной бюджет от представления в пользование рыбопромысловых участков</w:t>
            </w:r>
          </w:p>
        </w:tc>
      </w:tr>
      <w:tr w:rsidR="008D21AA" w:rsidRPr="00534D00" w:rsidTr="007A224D">
        <w:tc>
          <w:tcPr>
            <w:tcW w:w="3369" w:type="dxa"/>
          </w:tcPr>
          <w:p w:rsidR="008D21AA" w:rsidRPr="00BE27CB" w:rsidRDefault="00067FCB" w:rsidP="000F1A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color w:val="000000"/>
                <w:sz w:val="24"/>
                <w:szCs w:val="24"/>
              </w:rPr>
              <w:t>Протяженность очищенной береговой полосы водных объектов от мусора объектов рыбохозяйственного значения</w:t>
            </w:r>
          </w:p>
        </w:tc>
        <w:tc>
          <w:tcPr>
            <w:tcW w:w="1984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BE27CB" w:rsidRDefault="002277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>ся исходя из выделяемых бюджетных ассигнований на каждый год реализации программы.</w:t>
            </w: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>Фактическое значение за отчетный период определяется по результатам выполненных работ</w:t>
            </w:r>
          </w:p>
        </w:tc>
        <w:tc>
          <w:tcPr>
            <w:tcW w:w="4253" w:type="dxa"/>
          </w:tcPr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Приказом Минсельхоза России от 21.02.2014 г. №51 «Об утверждении значений целевых показателей эффективности деятельности органов государственной власти субъектов Российской </w:t>
            </w:r>
            <w:proofErr w:type="gramStart"/>
            <w:r w:rsidRPr="00BE27CB">
              <w:rPr>
                <w:rFonts w:ascii="Times New Roman" w:hAnsi="Times New Roman"/>
                <w:sz w:val="24"/>
                <w:szCs w:val="24"/>
              </w:rPr>
              <w:t>Федерации</w:t>
            </w:r>
            <w:proofErr w:type="gramEnd"/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по осуществлению переданных им полномочий Российской Федерации в области организации, регулирования и охраны водных биологических ресурсов, на исполнение которых предусмотрены субвенции, формирующие единую субвенцию бюджетам субъектов Российской Федерации, на 2014-2016гг.» определены значения показателей.</w:t>
            </w: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>Фактическое значение определяется  на основании актов сдачи-приемки выполненных работ по государственным контрактам, договорам по результатам выполнения мероприятия № 2.3 таблицы 2 плана реализации мероприятий</w:t>
            </w:r>
          </w:p>
        </w:tc>
      </w:tr>
      <w:tr w:rsidR="00CA460E" w:rsidRPr="00534D00" w:rsidTr="007A224D">
        <w:tc>
          <w:tcPr>
            <w:tcW w:w="3369" w:type="dxa"/>
          </w:tcPr>
          <w:p w:rsidR="00CA460E" w:rsidRPr="00534D00" w:rsidRDefault="00067FCB" w:rsidP="00560F11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населения, проживающего на  защищенной  в результате проведения </w:t>
            </w:r>
            <w:proofErr w:type="spellStart"/>
            <w:r w:rsidRPr="00067FCB">
              <w:rPr>
                <w:rFonts w:ascii="Times New Roman" w:hAnsi="Times New Roman"/>
                <w:sz w:val="24"/>
                <w:szCs w:val="24"/>
              </w:rPr>
              <w:t>противопаводковых</w:t>
            </w:r>
            <w:proofErr w:type="spellEnd"/>
            <w:r w:rsidRPr="00067FCB">
              <w:rPr>
                <w:rFonts w:ascii="Times New Roman" w:hAnsi="Times New Roman"/>
                <w:sz w:val="24"/>
                <w:szCs w:val="24"/>
              </w:rPr>
              <w:t xml:space="preserve"> мероприятий территории, в общей численности населения, проживающего на территории Новосибирской области, подверженно</w:t>
            </w:r>
            <w:r w:rsidR="00560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67FCB">
              <w:rPr>
                <w:rFonts w:ascii="Times New Roman" w:hAnsi="Times New Roman"/>
                <w:sz w:val="24"/>
                <w:szCs w:val="24"/>
              </w:rPr>
              <w:t xml:space="preserve"> негативному воздействию вод</w:t>
            </w:r>
          </w:p>
        </w:tc>
        <w:tc>
          <w:tcPr>
            <w:tcW w:w="1984" w:type="dxa"/>
          </w:tcPr>
          <w:p w:rsidR="00CA460E" w:rsidRPr="00534D00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D0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534D00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D00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D87279" w:rsidRP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7279">
              <w:rPr>
                <w:rFonts w:ascii="Times New Roman" w:hAnsi="Times New Roman"/>
                <w:sz w:val="24"/>
                <w:szCs w:val="24"/>
              </w:rPr>
              <w:t xml:space="preserve">Плановый расчет </w:t>
            </w:r>
            <w:r w:rsidR="002277AA">
              <w:rPr>
                <w:rFonts w:ascii="Times New Roman" w:hAnsi="Times New Roman"/>
                <w:sz w:val="24"/>
                <w:szCs w:val="24"/>
              </w:rPr>
              <w:t xml:space="preserve">производится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>как отношение численности населения, проживающего на защищенной территории, которое сложится с учетом планируемых к выполнению работ, к общей численности населения, проживающего на территории Новосибирской области, подверженной негативному воздействию вод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  <w:proofErr w:type="gramEnd"/>
          </w:p>
          <w:p w:rsidR="00D87279" w:rsidRP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534D00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 xml:space="preserve">Фактический расчет </w:t>
            </w:r>
            <w:r w:rsidR="002277AA" w:rsidRPr="002277AA">
              <w:rPr>
                <w:rFonts w:ascii="Times New Roman" w:hAnsi="Times New Roman"/>
                <w:sz w:val="24"/>
                <w:szCs w:val="24"/>
              </w:rPr>
              <w:t xml:space="preserve">производится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как отношение фактической численности населения, проживающего на защищенной территории в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результате проведения </w:t>
            </w:r>
            <w:proofErr w:type="spellStart"/>
            <w:r w:rsidRPr="00706CA0">
              <w:rPr>
                <w:rFonts w:ascii="Times New Roman" w:hAnsi="Times New Roman"/>
                <w:sz w:val="24"/>
                <w:szCs w:val="24"/>
              </w:rPr>
              <w:t>противопаводковых</w:t>
            </w:r>
            <w:proofErr w:type="spellEnd"/>
            <w:r w:rsidRPr="00706CA0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3.1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, к общей численности населения,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проживающего на территории Новосибирской области, подверженной негативному воздействию вод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</w:tc>
        <w:tc>
          <w:tcPr>
            <w:tcW w:w="4253" w:type="dxa"/>
          </w:tcPr>
          <w:p w:rsidR="00A06289" w:rsidRDefault="00A06289" w:rsidP="006166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Плановый расчет проводится на основании ведомственных данных, исходя из данных для расчета субвенций из федерального бюджета, предоставляемых бюджетам субъектов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Федерации, по Новосибирской области (согласованным Губернатором Новосибирской области).  </w:t>
            </w:r>
          </w:p>
          <w:p w:rsidR="00CA460E" w:rsidRPr="00534D00" w:rsidRDefault="00CA460E" w:rsidP="006166C7">
            <w:pPr>
              <w:rPr>
                <w:rFonts w:ascii="Times New Roman" w:hAnsi="Times New Roman"/>
                <w:sz w:val="24"/>
                <w:szCs w:val="24"/>
              </w:rPr>
            </w:pPr>
            <w:r w:rsidRPr="00534D00">
              <w:rPr>
                <w:rFonts w:ascii="Times New Roman" w:hAnsi="Times New Roman"/>
                <w:sz w:val="24"/>
                <w:szCs w:val="24"/>
              </w:rPr>
              <w:t>Определяется расчетным путем, исходя из договоров, актов выполненных работ</w:t>
            </w:r>
          </w:p>
        </w:tc>
      </w:tr>
      <w:tr w:rsidR="00CA460E" w:rsidRPr="00632BAF" w:rsidTr="007A224D">
        <w:tc>
          <w:tcPr>
            <w:tcW w:w="3369" w:type="dxa"/>
          </w:tcPr>
          <w:p w:rsidR="00CA460E" w:rsidRPr="00632BAF" w:rsidRDefault="00067FCB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 xml:space="preserve">Доля протяженности участков русел рек, на которых осуществлены работы по </w:t>
            </w: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оптимизации их пропускной способности, к общей протяженности участков русел рек, нуждающихся в увеличении пропускной способности</w:t>
            </w:r>
          </w:p>
        </w:tc>
        <w:tc>
          <w:tcPr>
            <w:tcW w:w="1984" w:type="dxa"/>
          </w:tcPr>
          <w:p w:rsidR="00CA460E" w:rsidRPr="00632BAF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CA460E" w:rsidRPr="00632BAF" w:rsidRDefault="00CA460E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D87279" w:rsidRDefault="00D87279" w:rsidP="00632BAF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как отношение протяженности участков русел рек, на которых планируется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lastRenderedPageBreak/>
              <w:t>осуществить работы по оптимизации их пропускной способности, к общей протяженности участков русел рек, нуждающихся в увеличении пропускной способности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CA460E" w:rsidRPr="00632BAF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исходя из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протяженности участков русел рек, на которых осуществлены работы по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оптимизации их пропускной способности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3.1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, к общей протяженности участков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русел рек, нуждающихся в увеличении пропускной способности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</w:tc>
        <w:tc>
          <w:tcPr>
            <w:tcW w:w="4253" w:type="dxa"/>
          </w:tcPr>
          <w:p w:rsidR="00CA460E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Плановый расчет производится на основании ведомственных данных, исходя из проведенных обследований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русел рек</w:t>
            </w:r>
          </w:p>
          <w:p w:rsidR="00D87279" w:rsidRDefault="00D87279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7279" w:rsidRPr="00632BAF" w:rsidRDefault="00183CB3" w:rsidP="00500F6D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Протяженность участков русел рек, на которых осуществлены работы по оптимизации их пропускной способности определяется нарастающим итогом исходя из договоров, актов выполненных работ</w:t>
            </w:r>
          </w:p>
        </w:tc>
      </w:tr>
      <w:tr w:rsidR="00CA460E" w:rsidRPr="00632BAF" w:rsidTr="007A224D">
        <w:tc>
          <w:tcPr>
            <w:tcW w:w="3369" w:type="dxa"/>
          </w:tcPr>
          <w:p w:rsidR="00CA460E" w:rsidRPr="00632BAF" w:rsidRDefault="00067FCB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Доля гидротехнических сооружений, находящихся в безопасном техническом состоянии, в общем количестве гидротехнических сооружений</w:t>
            </w:r>
          </w:p>
        </w:tc>
        <w:tc>
          <w:tcPr>
            <w:tcW w:w="1984" w:type="dxa"/>
          </w:tcPr>
          <w:p w:rsidR="00CA460E" w:rsidRPr="00632BAF" w:rsidRDefault="00CA460E" w:rsidP="005D7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632BAF" w:rsidRDefault="00CA460E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D87279" w:rsidRP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>Плановый расчет производится с учетом выделяемых бюджетных ассигнований как отношение гидротехнических сооружений, которые должны находиться в безопасном техническом состоянии, к общему количеству гидротехнических сооружений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CA460E" w:rsidRPr="00632BAF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отношение гидротехнических сооружений, находящихся в безопасном техническом состоянии (с учетом отремонтированных в рамках программы), к общему количеству гидротехнических сооружений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</w:p>
        </w:tc>
        <w:tc>
          <w:tcPr>
            <w:tcW w:w="4253" w:type="dxa"/>
          </w:tcPr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Количество гидротехнических сооружений, находящихся в безопасном техническом состоянии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определяется исходя 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ведомственной </w:t>
            </w:r>
            <w:r w:rsidRPr="005B7E48">
              <w:rPr>
                <w:rFonts w:ascii="Times New Roman" w:hAnsi="Times New Roman"/>
                <w:sz w:val="24"/>
                <w:szCs w:val="24"/>
              </w:rPr>
              <w:t xml:space="preserve">информации: </w:t>
            </w:r>
            <w:r w:rsidRPr="00285EA6">
              <w:rPr>
                <w:rFonts w:ascii="Times New Roman" w:hAnsi="Times New Roman"/>
                <w:sz w:val="24"/>
                <w:szCs w:val="24"/>
              </w:rPr>
              <w:t>2011 г. – 142 ед.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632BAF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Количество гидротехнических сооружений, отремонтированных в рамках программы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определяется нарастающим итогом, исходя из договоров, актов выполненных работ</w:t>
            </w:r>
          </w:p>
        </w:tc>
      </w:tr>
      <w:tr w:rsidR="00CA460E" w:rsidRPr="00632BAF" w:rsidTr="007A224D">
        <w:tc>
          <w:tcPr>
            <w:tcW w:w="3369" w:type="dxa"/>
          </w:tcPr>
          <w:p w:rsidR="00067FCB" w:rsidRPr="00632BAF" w:rsidRDefault="00067FCB" w:rsidP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 xml:space="preserve">Доля установленных  (нанесенных на землеустроительные карты) </w:t>
            </w: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водоохранных зон водных объектов в протяженности береговой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7FCB">
              <w:rPr>
                <w:rFonts w:ascii="Times New Roman" w:hAnsi="Times New Roman"/>
                <w:sz w:val="24"/>
                <w:szCs w:val="24"/>
              </w:rPr>
              <w:t xml:space="preserve">линии, требующей установления водоохранных зон (участков водных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67FCB">
              <w:rPr>
                <w:rFonts w:ascii="Times New Roman" w:hAnsi="Times New Roman"/>
                <w:sz w:val="24"/>
                <w:szCs w:val="24"/>
              </w:rPr>
              <w:t>бъектов, испытывающих антропогенное воздействие)</w:t>
            </w:r>
          </w:p>
        </w:tc>
        <w:tc>
          <w:tcPr>
            <w:tcW w:w="1984" w:type="dxa"/>
          </w:tcPr>
          <w:p w:rsidR="00CA460E" w:rsidRPr="00632BAF" w:rsidRDefault="00CA460E" w:rsidP="005D7674">
            <w:pPr>
              <w:jc w:val="center"/>
              <w:rPr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CA460E" w:rsidRPr="00632BAF" w:rsidRDefault="00CA460E" w:rsidP="005B7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как отношение планируемых к установлению (нанесению на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lastRenderedPageBreak/>
              <w:t>землеустроительные карты) водоохранных зон водных объектов к общей протяженности береговой линии, требующей установления водоохранных зон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 умноженное на 100%.</w:t>
            </w:r>
          </w:p>
          <w:p w:rsidR="00236B91" w:rsidRPr="00D87279" w:rsidRDefault="00236B91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9E612A">
              <w:rPr>
                <w:rFonts w:ascii="Times New Roman" w:hAnsi="Times New Roman"/>
                <w:sz w:val="24"/>
                <w:szCs w:val="24"/>
              </w:rPr>
              <w:t>Общая протяженность береговой линии, требующей установления водоохранных зон</w:t>
            </w:r>
            <w:r w:rsidR="0040107D" w:rsidRPr="009E612A">
              <w:rPr>
                <w:rFonts w:ascii="Times New Roman" w:hAnsi="Times New Roman"/>
                <w:sz w:val="24"/>
                <w:szCs w:val="24"/>
              </w:rPr>
              <w:t xml:space="preserve"> -6000 км. По</w:t>
            </w:r>
            <w:r w:rsidRPr="009E612A">
              <w:rPr>
                <w:rFonts w:ascii="Times New Roman" w:hAnsi="Times New Roman"/>
                <w:sz w:val="24"/>
                <w:szCs w:val="24"/>
              </w:rPr>
              <w:t xml:space="preserve"> состоянию на начало отчетного года</w:t>
            </w:r>
            <w:r w:rsidR="0040107D" w:rsidRPr="009E612A">
              <w:rPr>
                <w:rFonts w:ascii="Times New Roman" w:hAnsi="Times New Roman"/>
                <w:sz w:val="24"/>
                <w:szCs w:val="24"/>
              </w:rPr>
              <w:t xml:space="preserve"> (01.01.2016 г.) общая протяженность установленных водоохранных зон -1028 км. В 2016 году протяженность установленных водоохранных зон составит 1040 км. </w:t>
            </w:r>
          </w:p>
          <w:p w:rsidR="00CA460E" w:rsidRPr="00632BAF" w:rsidRDefault="00D87279" w:rsidP="00236B91">
            <w:pPr>
              <w:rPr>
                <w:rFonts w:ascii="Times New Roman" w:hAnsi="Times New Roman"/>
                <w:sz w:val="24"/>
                <w:szCs w:val="24"/>
              </w:rPr>
            </w:pPr>
            <w:r w:rsidRPr="00706CA0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фактически установленны</w:t>
            </w:r>
            <w:r w:rsidR="002860DF" w:rsidRPr="00706CA0">
              <w:rPr>
                <w:rFonts w:ascii="Times New Roman" w:hAnsi="Times New Roman"/>
                <w:sz w:val="24"/>
                <w:szCs w:val="24"/>
              </w:rPr>
              <w:t>х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 (нанесенны</w:t>
            </w:r>
            <w:r w:rsidR="002860DF" w:rsidRPr="00706CA0">
              <w:rPr>
                <w:rFonts w:ascii="Times New Roman" w:hAnsi="Times New Roman"/>
                <w:sz w:val="24"/>
                <w:szCs w:val="24"/>
              </w:rPr>
              <w:t>х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 на землеустроительные карты) 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 xml:space="preserve">в рамках реализации мероприятия 3.3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водоохранны</w:t>
            </w:r>
            <w:r w:rsidR="002860DF" w:rsidRPr="00706CA0">
              <w:rPr>
                <w:rFonts w:ascii="Times New Roman" w:hAnsi="Times New Roman"/>
                <w:sz w:val="24"/>
                <w:szCs w:val="24"/>
              </w:rPr>
              <w:t>х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 зон водных объектов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к общей протяженности береговой линии, требующей установления водоохранных зон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 умноженное на 100%.</w:t>
            </w:r>
          </w:p>
        </w:tc>
        <w:tc>
          <w:tcPr>
            <w:tcW w:w="4253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Плановый расчет производится исходя из данных для расчета субвенций из федерального бюджета, </w:t>
            </w:r>
            <w:r w:rsidRPr="00183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предоставляемых бюджетам субъектов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Федерации, по Новосибирской области (согласованным Губернатором Новосибирской области).  </w:t>
            </w:r>
          </w:p>
          <w:p w:rsidR="00D87279" w:rsidRPr="00632BAF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установленных (нанесенных на землеустроительные карты) водоохранных зон водных объектов определяется на основании договоров, актов выполненных работ 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E45DFA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Доля вынесенных в натуру водоохранных зон и прибрежных защитных полос в общей протяженности установленных водоохранных зон</w:t>
            </w:r>
          </w:p>
        </w:tc>
        <w:tc>
          <w:tcPr>
            <w:tcW w:w="1984" w:type="dxa"/>
          </w:tcPr>
          <w:p w:rsidR="00183CB3" w:rsidRPr="00632BAF" w:rsidRDefault="00183CB3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планируемых к закреплению на местности (вынесенных в натуру) водоохранных зон водных объектов к общей протяженности береговой линии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 требующей закрепления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и ранее установленных водоохранных зон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236B91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в соответствии с выполненными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работами 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>в рамках реализации мероприятия 3.4</w:t>
            </w:r>
            <w:r w:rsidR="00236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>на  местности посредством размещения специальных информационных знаков и рассчитывается как отношение протяженности вынесенных за отчетный период  в натуру водоохранных зон и прибрежных защитных полос к общей протяженности установленных  водоохранных зон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</w:p>
        </w:tc>
        <w:tc>
          <w:tcPr>
            <w:tcW w:w="4253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протяженности береговой линии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требующей закрепления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определяется с учетом плановых значений установленных водоохранных зон в рамках программы на основании ведомственных данных департамента природных ресурсов и охраны окружающей среды.</w:t>
            </w: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Планируемые к закреплению на местности (вынесенны</w:t>
            </w:r>
            <w:r w:rsidR="00E45DFA">
              <w:rPr>
                <w:rFonts w:ascii="Times New Roman" w:hAnsi="Times New Roman"/>
                <w:sz w:val="24"/>
                <w:szCs w:val="24"/>
              </w:rPr>
              <w:t>е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в натуру) </w:t>
            </w:r>
            <w:proofErr w:type="spellStart"/>
            <w:r w:rsidRPr="00183CB3">
              <w:rPr>
                <w:rFonts w:ascii="Times New Roman" w:hAnsi="Times New Roman"/>
                <w:sz w:val="24"/>
                <w:szCs w:val="24"/>
              </w:rPr>
              <w:t>водоохранны</w:t>
            </w:r>
            <w:r w:rsidR="00E45DFA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 w:rsidR="00E45DFA">
              <w:rPr>
                <w:rFonts w:ascii="Times New Roman" w:hAnsi="Times New Roman"/>
                <w:sz w:val="24"/>
                <w:szCs w:val="24"/>
              </w:rPr>
              <w:t>ы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водных объектов определяются исходя из выделенных </w:t>
            </w:r>
            <w:r w:rsidRPr="00183CB3">
              <w:rPr>
                <w:rFonts w:ascii="Times New Roman" w:hAnsi="Times New Roman"/>
                <w:sz w:val="24"/>
                <w:szCs w:val="24"/>
              </w:rPr>
              <w:lastRenderedPageBreak/>
              <w:t>бюджетных ассигнований с учетом потребности.</w:t>
            </w: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Фактическое значение протяженности вынесенных за отчетный период  в натуру водоохранных зон и прибрежных защитных полос определяется на основании договоров, актов выполненных работ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Площадь расчищенных водных объектов или их частей, находящихся в федеральной собственности и расположенных на территории Новосибирской области (ликвидация  загрязнения и засорения)</w:t>
            </w:r>
          </w:p>
        </w:tc>
        <w:tc>
          <w:tcPr>
            <w:tcW w:w="1984" w:type="dxa"/>
          </w:tcPr>
          <w:p w:rsidR="00183CB3" w:rsidRPr="00632BAF" w:rsidRDefault="00183CB3" w:rsidP="00176277">
            <w:pPr>
              <w:tabs>
                <w:tab w:val="left" w:pos="13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1762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183CB3" w:rsidRPr="008D06A0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Плановый расчет производится по площади водных объектов, на которых предусматривается проведение работ по предотвращению истощения водных объектов или их частей, находящихся в федеральной собственности и расположенных на территории Новосибирской области, ликвидация загрязнения и засорения (включая проектные работы)</w:t>
            </w:r>
            <w:r w:rsidR="00D43B42" w:rsidRPr="008D06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3CB3" w:rsidRPr="008D06A0" w:rsidRDefault="00183CB3" w:rsidP="000B37DC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в соответствии с выполненными работами на  местности</w:t>
            </w:r>
            <w:r w:rsidR="005B7E48" w:rsidRPr="008D06A0">
              <w:rPr>
                <w:rFonts w:ascii="Times New Roman" w:hAnsi="Times New Roman"/>
                <w:sz w:val="24"/>
                <w:szCs w:val="24"/>
              </w:rPr>
              <w:t xml:space="preserve"> с начала реализации </w:t>
            </w:r>
            <w:r w:rsidR="000B37DC" w:rsidRPr="008D06A0">
              <w:rPr>
                <w:rFonts w:ascii="Times New Roman" w:hAnsi="Times New Roman"/>
                <w:sz w:val="24"/>
                <w:szCs w:val="24"/>
              </w:rPr>
              <w:t>программы</w:t>
            </w:r>
            <w:r w:rsidR="000B37DC" w:rsidRPr="008D06A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Определяется на основании ведомственных данных департамента природных ресурсов и охраны окружающей среды Новосибирской области, исходя из договоров, актов выполненных работ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8F4559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 xml:space="preserve">Протяженность водных объектов или их частей, на которых будет организовано проведение наблюдений за состоянием дна, берегов, состоянием и режимом </w:t>
            </w: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водоохранных зон и изменениями морфометрических особенностей водных объектов или их частей</w:t>
            </w:r>
          </w:p>
          <w:p w:rsidR="00183CB3" w:rsidRPr="00632BAF" w:rsidRDefault="00183CB3" w:rsidP="008F45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3CB3" w:rsidRPr="00632BAF" w:rsidRDefault="00183CB3" w:rsidP="008F4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8F4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8D06A0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 xml:space="preserve">Плановый расчет </w:t>
            </w:r>
            <w:r w:rsidRPr="008D06A0">
              <w:rPr>
                <w:rFonts w:ascii="Times New Roman" w:hAnsi="Times New Roman"/>
                <w:bCs/>
                <w:sz w:val="24"/>
                <w:szCs w:val="24"/>
              </w:rPr>
              <w:t xml:space="preserve">протяженности водных объектов или их частей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определяется исходя из сведений </w:t>
            </w:r>
            <w:proofErr w:type="spellStart"/>
            <w:r w:rsidRPr="008D06A0">
              <w:rPr>
                <w:rFonts w:ascii="Times New Roman" w:hAnsi="Times New Roman"/>
                <w:sz w:val="24"/>
                <w:szCs w:val="24"/>
              </w:rPr>
              <w:t>Верхне-Обского</w:t>
            </w:r>
            <w:proofErr w:type="spell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БВУ,  обращений муниципальных образований, юридических лиц, физических лиц о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lastRenderedPageBreak/>
              <w:t>развитии негативных процессов в различные фазы гидрологического режима водных объектов и  включении того или иного водного объекта в перечень водных объектов</w:t>
            </w:r>
            <w:r w:rsidR="00D43B42" w:rsidRPr="008D06A0">
              <w:rPr>
                <w:rFonts w:ascii="Times New Roman" w:hAnsi="Times New Roman"/>
                <w:sz w:val="24"/>
                <w:szCs w:val="24"/>
              </w:rPr>
              <w:t>,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06A0">
              <w:rPr>
                <w:rFonts w:ascii="Times New Roman" w:hAnsi="Times New Roman"/>
                <w:bCs/>
                <w:sz w:val="24"/>
                <w:szCs w:val="24"/>
              </w:rPr>
              <w:t xml:space="preserve">на которых будет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организовано проведение наблюдений.   </w:t>
            </w:r>
          </w:p>
          <w:p w:rsidR="00183CB3" w:rsidRPr="008D06A0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 из протяженности водных объектов, на которых осуществляется наблюдение</w:t>
            </w:r>
          </w:p>
        </w:tc>
        <w:tc>
          <w:tcPr>
            <w:tcW w:w="4253" w:type="dxa"/>
          </w:tcPr>
          <w:p w:rsidR="00183CB3" w:rsidRPr="00632BAF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Определяется расчетным путем, исходя из договоров, актов выполненных работ. Проведение работ будет осуществляться с 2018 года по 2020 год 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632BAF">
                <w:rPr>
                  <w:rFonts w:ascii="Times New Roman" w:hAnsi="Times New Roman"/>
                  <w:sz w:val="24"/>
                  <w:szCs w:val="24"/>
                </w:rPr>
                <w:t>100 км</w:t>
              </w:r>
            </w:smartTag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632BAF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организованных постов мониторинга водных объектов</w:t>
            </w:r>
          </w:p>
        </w:tc>
        <w:tc>
          <w:tcPr>
            <w:tcW w:w="1984" w:type="dxa"/>
          </w:tcPr>
          <w:p w:rsidR="00183CB3" w:rsidRPr="00632BAF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632BAF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Плановый расчет количества организованных постов мониторинга водных объектов определяется во взаимодействии с </w:t>
            </w:r>
            <w:proofErr w:type="spellStart"/>
            <w:r w:rsidRPr="00632BAF">
              <w:rPr>
                <w:rFonts w:ascii="Times New Roman" w:hAnsi="Times New Roman"/>
                <w:sz w:val="24"/>
                <w:szCs w:val="24"/>
              </w:rPr>
              <w:t>Верхне-Обским</w:t>
            </w:r>
            <w:proofErr w:type="spellEnd"/>
            <w:r w:rsidRPr="00632BAF">
              <w:rPr>
                <w:rFonts w:ascii="Times New Roman" w:hAnsi="Times New Roman"/>
                <w:sz w:val="24"/>
                <w:szCs w:val="24"/>
              </w:rPr>
              <w:t xml:space="preserve"> бассейновым водным управлением с учетом данных федерального статистического наблюдения 2-ТП (</w:t>
            </w:r>
            <w:proofErr w:type="spellStart"/>
            <w:r w:rsidRPr="00632BAF">
              <w:rPr>
                <w:rFonts w:ascii="Times New Roman" w:hAnsi="Times New Roman"/>
                <w:sz w:val="24"/>
                <w:szCs w:val="24"/>
              </w:rPr>
              <w:t>водхоз</w:t>
            </w:r>
            <w:proofErr w:type="spellEnd"/>
            <w:r w:rsidRPr="00632BAF">
              <w:rPr>
                <w:rFonts w:ascii="Times New Roman" w:hAnsi="Times New Roman"/>
                <w:sz w:val="24"/>
                <w:szCs w:val="24"/>
              </w:rPr>
              <w:t>) «Сведения об использовании воды</w:t>
            </w:r>
            <w:r w:rsidR="00560F11">
              <w:rPr>
                <w:rFonts w:ascii="Times New Roman" w:hAnsi="Times New Roman"/>
                <w:sz w:val="24"/>
                <w:szCs w:val="24"/>
              </w:rPr>
              <w:t>»</w:t>
            </w:r>
            <w:r w:rsidRPr="00632B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3CB3" w:rsidRPr="00632BAF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 исходя из фактического количества постов наблюдения, организованных на водных объектах</w:t>
            </w:r>
          </w:p>
        </w:tc>
        <w:tc>
          <w:tcPr>
            <w:tcW w:w="4253" w:type="dxa"/>
          </w:tcPr>
          <w:p w:rsidR="00183CB3" w:rsidRPr="00632BAF" w:rsidRDefault="00183CB3" w:rsidP="00183C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Определяется расчетным путем, исходя из договоров, актов выполненных работ.</w:t>
            </w:r>
          </w:p>
          <w:p w:rsidR="00183CB3" w:rsidRPr="00632BAF" w:rsidRDefault="00183CB3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В рамках  Программы будет создано 5 постов мониторинга, которые будут осуществлять свою деятельность с 2018 года по 20</w:t>
            </w:r>
            <w:r w:rsidR="00D43B42">
              <w:rPr>
                <w:rFonts w:ascii="Times New Roman" w:hAnsi="Times New Roman"/>
                <w:sz w:val="24"/>
                <w:szCs w:val="24"/>
              </w:rPr>
              <w:t>20</w:t>
            </w:r>
            <w:r w:rsidRPr="00632BA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151835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t>Протяженность построенных  берегоукрепительных сооружений Новосибирского водохранилища на участках, прилегающих к населенным пунктам Новосибирской области</w:t>
            </w:r>
          </w:p>
        </w:tc>
        <w:tc>
          <w:tcPr>
            <w:tcW w:w="1984" w:type="dxa"/>
          </w:tcPr>
          <w:p w:rsidR="00183CB3" w:rsidRPr="00632BAF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9B7F9D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7F9D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183CB3" w:rsidRPr="008D06A0" w:rsidRDefault="00183CB3" w:rsidP="00B17599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Плановый расчет  производится как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протяженност</w:t>
            </w:r>
            <w:r w:rsidR="00D56CD6" w:rsidRPr="008D06A0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участков берегоукрепительных сооружений</w:t>
            </w:r>
            <w:r w:rsidR="00D43B42" w:rsidRPr="008D06A0">
              <w:rPr>
                <w:rFonts w:ascii="Times New Roman" w:hAnsi="Times New Roman"/>
                <w:sz w:val="24"/>
                <w:szCs w:val="24"/>
              </w:rPr>
              <w:t>.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3CB3" w:rsidRPr="009B7F9D" w:rsidRDefault="00183CB3" w:rsidP="009B7F9D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</w:t>
            </w:r>
            <w:r w:rsidR="0052177C" w:rsidRPr="008D06A0">
              <w:rPr>
                <w:rFonts w:ascii="Times New Roman" w:hAnsi="Times New Roman"/>
                <w:sz w:val="24"/>
                <w:szCs w:val="24"/>
              </w:rPr>
              <w:t>,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исходя из протяженности участков, на которых осуществлены работы</w:t>
            </w:r>
            <w:r w:rsidR="0052177C" w:rsidRPr="008D06A0">
              <w:rPr>
                <w:rFonts w:ascii="Times New Roman" w:hAnsi="Times New Roman"/>
                <w:sz w:val="24"/>
                <w:szCs w:val="24"/>
              </w:rPr>
              <w:t>,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2904" w:rsidRPr="008D06A0">
              <w:rPr>
                <w:rFonts w:ascii="Times New Roman" w:hAnsi="Times New Roman"/>
                <w:sz w:val="24"/>
                <w:szCs w:val="24"/>
              </w:rPr>
              <w:t xml:space="preserve">с начала реализации </w:t>
            </w:r>
            <w:r w:rsidR="009B7F9D" w:rsidRPr="008D06A0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3" w:type="dxa"/>
          </w:tcPr>
          <w:p w:rsidR="00183CB3" w:rsidRDefault="00D56CD6" w:rsidP="008D7EF3">
            <w:pPr>
              <w:rPr>
                <w:rFonts w:ascii="Times New Roman" w:hAnsi="Times New Roman"/>
                <w:sz w:val="24"/>
                <w:szCs w:val="24"/>
              </w:rPr>
            </w:pPr>
            <w:r w:rsidRPr="00D56CD6">
              <w:rPr>
                <w:rFonts w:ascii="Times New Roman" w:hAnsi="Times New Roman"/>
                <w:sz w:val="24"/>
                <w:szCs w:val="24"/>
              </w:rPr>
              <w:t xml:space="preserve">Плановый расчет  производится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основании ведомственных данных </w:t>
            </w:r>
            <w:r w:rsidRPr="00D56CD6">
              <w:rPr>
                <w:rFonts w:ascii="Times New Roman" w:hAnsi="Times New Roman"/>
                <w:sz w:val="24"/>
                <w:szCs w:val="24"/>
              </w:rPr>
              <w:t>как протяженность участков берегоукрепительных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, на которых запланировано проведени</w:t>
            </w:r>
            <w:r w:rsidR="00D43B42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 по строительству в рамках программы.</w:t>
            </w:r>
          </w:p>
          <w:p w:rsidR="00D56CD6" w:rsidRPr="00632BAF" w:rsidRDefault="00D56CD6" w:rsidP="00D56CD6">
            <w:pPr>
              <w:rPr>
                <w:rFonts w:ascii="Times New Roman" w:hAnsi="Times New Roman"/>
                <w:sz w:val="24"/>
                <w:szCs w:val="24"/>
              </w:rPr>
            </w:pPr>
            <w:r w:rsidRPr="00D56CD6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56CD6">
              <w:rPr>
                <w:rFonts w:ascii="Times New Roman" w:hAnsi="Times New Roman"/>
                <w:sz w:val="24"/>
                <w:szCs w:val="24"/>
              </w:rPr>
              <w:t>пределяется расчетным путем, исходя из договоров, актов выполненных работ</w:t>
            </w:r>
          </w:p>
        </w:tc>
      </w:tr>
      <w:tr w:rsidR="00183CB3" w:rsidRPr="0012035B" w:rsidTr="007A224D">
        <w:tc>
          <w:tcPr>
            <w:tcW w:w="3369" w:type="dxa"/>
          </w:tcPr>
          <w:p w:rsidR="00151835" w:rsidRPr="00F24D5B" w:rsidRDefault="00151835" w:rsidP="009F6B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F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Уровень обеспеченности муниципальных районов Новосибирской области </w:t>
            </w:r>
            <w:r w:rsidRPr="009B7F9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системой пунктов сбора и временного хранения биологических отходов</w:t>
            </w:r>
          </w:p>
          <w:p w:rsidR="00183CB3" w:rsidRPr="00F24D5B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3CB3" w:rsidRDefault="00183CB3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83CB3" w:rsidRPr="00F24D5B" w:rsidRDefault="00183CB3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183CB3" w:rsidRPr="00F24D5B" w:rsidRDefault="00183CB3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183CB3" w:rsidRDefault="00183CB3" w:rsidP="00AB14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Плановое значение определяется исходя из потребности муниципальных районов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Новосибирской области (заявка районов) в обеспечении системой пунктов временного хранения биологических отходов с начала действия государственной программы, к общему количеству муниципальных районов Новосибирской области (30), умноженное на 100.</w:t>
            </w:r>
          </w:p>
          <w:p w:rsidR="00183CB3" w:rsidRPr="00F24D5B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Фактическое значение 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определяется как отношение количества районов Новосибирской области, обеспеченных системой пунктов временного хранения биологических отходов с начала действия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рограммы, к общему количеству районов области (30)</w:t>
            </w:r>
            <w:r w:rsidR="00D43B4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умноженное на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183CB3" w:rsidRPr="00F24D5B" w:rsidRDefault="00183CB3" w:rsidP="00AB14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Отчеты органов местного самоуправления по форме, предусмотренной соглашением</w:t>
            </w:r>
          </w:p>
          <w:p w:rsidR="00183CB3" w:rsidRPr="00F24D5B" w:rsidRDefault="00183CB3" w:rsidP="00560F11">
            <w:pPr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 предоставлении субсидий из областного бюджета местному 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финансирование мероприятий </w:t>
            </w:r>
            <w:r w:rsidR="00560F11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государственной программы</w:t>
            </w:r>
          </w:p>
        </w:tc>
      </w:tr>
      <w:tr w:rsidR="00183CB3" w:rsidRPr="0012035B" w:rsidTr="007A224D">
        <w:tc>
          <w:tcPr>
            <w:tcW w:w="3369" w:type="dxa"/>
          </w:tcPr>
          <w:p w:rsidR="00183CB3" w:rsidRPr="00F24D5B" w:rsidRDefault="00151835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Количество созданных передвижных убойных пунктов на территории Новосибирской области</w:t>
            </w:r>
          </w:p>
        </w:tc>
        <w:tc>
          <w:tcPr>
            <w:tcW w:w="1984" w:type="dxa"/>
          </w:tcPr>
          <w:p w:rsidR="00183CB3" w:rsidRDefault="00183CB3" w:rsidP="002A36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83CB3" w:rsidRPr="00F24D5B" w:rsidRDefault="00183CB3" w:rsidP="002A36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183CB3" w:rsidRPr="00632BAF" w:rsidRDefault="00183CB3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потребности муниципальных районов Новосибирской области</w:t>
            </w:r>
            <w:r w:rsidR="00560F11">
              <w:rPr>
                <w:rFonts w:ascii="Times New Roman" w:hAnsi="Times New Roman"/>
                <w:sz w:val="24"/>
                <w:szCs w:val="24"/>
              </w:rPr>
              <w:t xml:space="preserve"> с учетом выделяемых бюджетных ассигнований.</w:t>
            </w:r>
          </w:p>
          <w:p w:rsidR="00183CB3" w:rsidRPr="00F24D5B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количество единиц созданных передвижных убойных пунктов за год </w:t>
            </w:r>
          </w:p>
        </w:tc>
        <w:tc>
          <w:tcPr>
            <w:tcW w:w="4253" w:type="dxa"/>
          </w:tcPr>
          <w:p w:rsidR="00183CB3" w:rsidRPr="00F24D5B" w:rsidRDefault="00183CB3" w:rsidP="009F6B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Отчеты органов местного самоуправления по форме, предусмотренной соглашением</w:t>
            </w:r>
          </w:p>
          <w:p w:rsidR="00183CB3" w:rsidRPr="00F24D5B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о предоставлении субсидий на реализацию мероприятий программы</w:t>
            </w:r>
          </w:p>
        </w:tc>
      </w:tr>
      <w:tr w:rsidR="00183CB3" w:rsidRPr="0012035B" w:rsidTr="007A224D">
        <w:tc>
          <w:tcPr>
            <w:tcW w:w="3369" w:type="dxa"/>
          </w:tcPr>
          <w:p w:rsidR="00183CB3" w:rsidRPr="00F24D5B" w:rsidRDefault="00151835" w:rsidP="00952288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t>Доля обезвреженных ртутьсодержащих отходов, образующихся у населения, от количества ртутьсодержащих отходов, образующихся у населения Новосибирской области</w:t>
            </w:r>
          </w:p>
        </w:tc>
        <w:tc>
          <w:tcPr>
            <w:tcW w:w="1984" w:type="dxa"/>
          </w:tcPr>
          <w:p w:rsidR="00183CB3" w:rsidRPr="00F24D5B" w:rsidRDefault="00742923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F24D5B" w:rsidRDefault="00183CB3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обезвреженных ртутьсодержащих отходов, образующихся у населения</w:t>
            </w:r>
            <w:r w:rsidR="00D43B42"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за счет представления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поддержки в рамках программы, и количества ртутьсодержащих отходов, образующихся у населения Новосибирской области</w:t>
            </w:r>
            <w:r w:rsidR="00D43B42"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обезвреженных ртутьсодержащих отходов принимается по данным организаций, индивидуальных предпринимателей Новосибирской области, осуществляющих обезвреживание отходов, получающих субсидии за счет средств областного бюджета.</w:t>
            </w:r>
          </w:p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ртутьсодержащих отходов, образующихся у населения,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принимается по данным экспертной оценки 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</w:t>
            </w:r>
            <w:r w:rsidR="00D43B42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соответствии с действующим законодательством не утверждаются)</w:t>
            </w:r>
          </w:p>
        </w:tc>
      </w:tr>
      <w:tr w:rsidR="00043A14" w:rsidRPr="0012035B" w:rsidTr="007A224D">
        <w:tc>
          <w:tcPr>
            <w:tcW w:w="3369" w:type="dxa"/>
          </w:tcPr>
          <w:p w:rsidR="00043A14" w:rsidRPr="00F24D5B" w:rsidRDefault="00151835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lastRenderedPageBreak/>
              <w:t>Доля обезвреженных биологических отходов, образующихся у населения Новосибирской области, от заявленного количества образовавшихся отходов</w:t>
            </w:r>
          </w:p>
        </w:tc>
        <w:tc>
          <w:tcPr>
            <w:tcW w:w="1984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обезвреженных биологических отходов за счет представления государственной поддержки в рамках программы, образующихся у населения, и заявленного количества биологических отходов, образовавшихся у населения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  <w:shd w:val="clear" w:color="auto" w:fill="auto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Количество обезвреженных и образовавшихся биологических отходов принимается по данным организаций, индивидуальных предпринимателей Новосибирской области, осуществляющих обезвреживание отходов за счет представления государственной поддержки в рамках программы.</w:t>
            </w:r>
          </w:p>
          <w:p w:rsidR="00043A14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A14" w:rsidRPr="0012035B" w:rsidTr="007A224D">
        <w:tc>
          <w:tcPr>
            <w:tcW w:w="3369" w:type="dxa"/>
          </w:tcPr>
          <w:p w:rsidR="00043A14" w:rsidRPr="00F24D5B" w:rsidRDefault="00043A14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6C67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утилизированных отработанных автошин, образующихся у населения и организаций, от количества отработанных автошин, образующихся в Новосибирской области</w:t>
            </w:r>
          </w:p>
        </w:tc>
        <w:tc>
          <w:tcPr>
            <w:tcW w:w="1984" w:type="dxa"/>
          </w:tcPr>
          <w:p w:rsidR="00043A14" w:rsidRPr="00F24D5B" w:rsidRDefault="00043A14" w:rsidP="005B2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43A14" w:rsidRPr="00F24D5B" w:rsidRDefault="00043A14" w:rsidP="005B2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043A14" w:rsidRPr="00AB14C2" w:rsidRDefault="00043A14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043A14" w:rsidRPr="00AB14C2" w:rsidRDefault="00043A14" w:rsidP="00043A14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количества утилизированных </w:t>
            </w:r>
            <w:r>
              <w:rPr>
                <w:rFonts w:ascii="Times New Roman" w:hAnsi="Times New Roman"/>
                <w:sz w:val="24"/>
                <w:szCs w:val="24"/>
              </w:rPr>
              <w:t>отработанных автошин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, образующихся у населения, за счет представления государственной поддержки в рамках программы и количества </w:t>
            </w:r>
            <w:r>
              <w:rPr>
                <w:rFonts w:ascii="Times New Roman" w:hAnsi="Times New Roman"/>
                <w:sz w:val="24"/>
                <w:szCs w:val="24"/>
              </w:rPr>
              <w:t>отработанных автошин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>образующихся у населения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  <w:shd w:val="clear" w:color="auto" w:fill="auto"/>
          </w:tcPr>
          <w:p w:rsidR="00043A14" w:rsidRPr="00AB14C2" w:rsidRDefault="00043A14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утилизированных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отработанных автошин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принимается по данным организаций, индивидуальных предпринимателей Новосибирской области, осуществляющих утилизацию отходов за счет представления государственной поддержки в рамках программы. </w:t>
            </w:r>
          </w:p>
          <w:p w:rsidR="00043A14" w:rsidRPr="00AB14C2" w:rsidRDefault="00043A14" w:rsidP="00043A14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отработанных автошин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, образующихся у населения, принимается по данным экспертной оценки 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соответствии с действующим законодательством не утверждаются)</w:t>
            </w:r>
          </w:p>
        </w:tc>
      </w:tr>
      <w:tr w:rsidR="00043A14" w:rsidRPr="0012035B" w:rsidTr="007A224D">
        <w:tc>
          <w:tcPr>
            <w:tcW w:w="3369" w:type="dxa"/>
          </w:tcPr>
          <w:p w:rsidR="00151835" w:rsidRDefault="00151835" w:rsidP="00952288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lastRenderedPageBreak/>
              <w:t>Доля утилизированных отходов электронного оборудования, образующихся у населения, от количества отходов электронного оборудования, образующихся у населения Новосибирской области</w:t>
            </w:r>
          </w:p>
          <w:p w:rsidR="00151835" w:rsidRPr="00F24D5B" w:rsidRDefault="00151835" w:rsidP="00952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утилизированных отходов электронного оборудования, образующихся у населения, за счет представления государственной поддержки в рамках программы и количества отходов электронного оборудования, образующихся у населения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утилизированных отходов электронного оборудования принимается по данным организаций, индивидуальных предпринимателей Новосибирской области, осуществляющих утилизацию отходов за счет представления государственной поддержки в рамках программы. 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отходов электронного оборудования, образующихся у населения, принимается по данным экспертной оценки 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соответствии с действующим законодательством не утверждаются)</w:t>
            </w:r>
          </w:p>
        </w:tc>
      </w:tr>
      <w:tr w:rsidR="00043A14" w:rsidRPr="0012035B" w:rsidTr="007A224D">
        <w:tc>
          <w:tcPr>
            <w:tcW w:w="3369" w:type="dxa"/>
          </w:tcPr>
          <w:p w:rsidR="00043A14" w:rsidRPr="00F24D5B" w:rsidRDefault="00151835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t>Доля ликвидированных несанкционированных мест размещения отходов от заявленного количества</w:t>
            </w:r>
          </w:p>
        </w:tc>
        <w:tc>
          <w:tcPr>
            <w:tcW w:w="1984" w:type="dxa"/>
          </w:tcPr>
          <w:p w:rsidR="00043A14" w:rsidRPr="00F24D5B" w:rsidRDefault="00043A14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квартальная </w:t>
            </w:r>
          </w:p>
        </w:tc>
        <w:tc>
          <w:tcPr>
            <w:tcW w:w="2126" w:type="dxa"/>
          </w:tcPr>
          <w:p w:rsidR="00043A14" w:rsidRPr="00F24D5B" w:rsidRDefault="00043A14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43A14" w:rsidRPr="008D06A0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составляет 100% от заявленного количества несанкционированных мест размещения отходов,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которые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>необходим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ликвидировать в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муниципальных районах области.</w:t>
            </w:r>
          </w:p>
          <w:p w:rsidR="00043A14" w:rsidRPr="00AB14C2" w:rsidRDefault="00043A14" w:rsidP="00D22904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количества ликвидированных несанкционированных мест размещения отходов </w:t>
            </w:r>
            <w:r w:rsidR="00D22904" w:rsidRPr="008D06A0">
              <w:rPr>
                <w:rFonts w:ascii="Times New Roman" w:hAnsi="Times New Roman"/>
                <w:sz w:val="24"/>
                <w:szCs w:val="24"/>
              </w:rPr>
              <w:t>к их заявленному</w:t>
            </w:r>
            <w:r w:rsidR="007131ED" w:rsidRPr="008D06A0">
              <w:rPr>
                <w:rFonts w:ascii="Times New Roman" w:hAnsi="Times New Roman"/>
                <w:sz w:val="24"/>
                <w:szCs w:val="24"/>
              </w:rPr>
              <w:t xml:space="preserve"> количеству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в отчетном году, умноженное на</w:t>
            </w:r>
            <w:r w:rsidRPr="008D06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Количество ликвидированных несанкционированных мест размещения отходов определяется по результатам проверки отчетных документов, предоставляемых органами местного самоуправления.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Количество несанкционированных мест размещения отходов, подлежащих ликвидации, определяется по данным заявок органов местного самоуправления на предоставление субсидии на ликвидацию несанкционированных мест размещения отходов</w:t>
            </w:r>
          </w:p>
        </w:tc>
      </w:tr>
    </w:tbl>
    <w:p w:rsidR="0047425F" w:rsidRPr="0047425F" w:rsidRDefault="0047425F">
      <w:pPr>
        <w:rPr>
          <w:rFonts w:ascii="Times New Roman" w:hAnsi="Times New Roman"/>
          <w:sz w:val="28"/>
          <w:szCs w:val="28"/>
        </w:rPr>
      </w:pPr>
    </w:p>
    <w:sectPr w:rsidR="0047425F" w:rsidRPr="0047425F" w:rsidSect="007A1234">
      <w:headerReference w:type="default" r:id="rId7"/>
      <w:pgSz w:w="16838" w:h="11906" w:orient="landscape" w:code="9"/>
      <w:pgMar w:top="851" w:right="567" w:bottom="426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0B1" w:rsidRDefault="002E30B1" w:rsidP="007A224D">
      <w:r>
        <w:separator/>
      </w:r>
    </w:p>
  </w:endnote>
  <w:endnote w:type="continuationSeparator" w:id="0">
    <w:p w:rsidR="002E30B1" w:rsidRDefault="002E30B1" w:rsidP="007A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0B1" w:rsidRDefault="002E30B1" w:rsidP="007A224D">
      <w:r>
        <w:separator/>
      </w:r>
    </w:p>
  </w:footnote>
  <w:footnote w:type="continuationSeparator" w:id="0">
    <w:p w:rsidR="002E30B1" w:rsidRDefault="002E30B1" w:rsidP="007A2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0B1" w:rsidRDefault="005930D6" w:rsidP="007A224D">
    <w:pPr>
      <w:pStyle w:val="a6"/>
      <w:jc w:val="center"/>
    </w:pPr>
    <w:r w:rsidRPr="007A224D">
      <w:rPr>
        <w:rFonts w:ascii="Times New Roman" w:hAnsi="Times New Roman"/>
        <w:sz w:val="20"/>
        <w:szCs w:val="20"/>
      </w:rPr>
      <w:fldChar w:fldCharType="begin"/>
    </w:r>
    <w:r w:rsidR="002E30B1" w:rsidRPr="007A224D">
      <w:rPr>
        <w:rFonts w:ascii="Times New Roman" w:hAnsi="Times New Roman"/>
        <w:sz w:val="20"/>
        <w:szCs w:val="20"/>
      </w:rPr>
      <w:instrText>PAGE   \* MERGEFORMAT</w:instrText>
    </w:r>
    <w:r w:rsidRPr="007A224D">
      <w:rPr>
        <w:rFonts w:ascii="Times New Roman" w:hAnsi="Times New Roman"/>
        <w:sz w:val="20"/>
        <w:szCs w:val="20"/>
      </w:rPr>
      <w:fldChar w:fldCharType="separate"/>
    </w:r>
    <w:r w:rsidR="00445E7C">
      <w:rPr>
        <w:rFonts w:ascii="Times New Roman" w:hAnsi="Times New Roman"/>
        <w:noProof/>
        <w:sz w:val="20"/>
        <w:szCs w:val="20"/>
      </w:rPr>
      <w:t>2</w:t>
    </w:r>
    <w:r w:rsidRPr="007A224D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25F"/>
    <w:rsid w:val="0000497B"/>
    <w:rsid w:val="00005A81"/>
    <w:rsid w:val="000074EB"/>
    <w:rsid w:val="000144F6"/>
    <w:rsid w:val="000370B3"/>
    <w:rsid w:val="00043A14"/>
    <w:rsid w:val="00046B0C"/>
    <w:rsid w:val="000510C1"/>
    <w:rsid w:val="000629C7"/>
    <w:rsid w:val="00063606"/>
    <w:rsid w:val="00067FCB"/>
    <w:rsid w:val="000919AE"/>
    <w:rsid w:val="000A0589"/>
    <w:rsid w:val="000B37DC"/>
    <w:rsid w:val="000F1A4C"/>
    <w:rsid w:val="001031D2"/>
    <w:rsid w:val="00105367"/>
    <w:rsid w:val="00113E9E"/>
    <w:rsid w:val="0012035B"/>
    <w:rsid w:val="0012151F"/>
    <w:rsid w:val="0012534A"/>
    <w:rsid w:val="0013751B"/>
    <w:rsid w:val="00141915"/>
    <w:rsid w:val="00151835"/>
    <w:rsid w:val="001611A5"/>
    <w:rsid w:val="00170920"/>
    <w:rsid w:val="0017624E"/>
    <w:rsid w:val="00176277"/>
    <w:rsid w:val="00182419"/>
    <w:rsid w:val="00183CB3"/>
    <w:rsid w:val="00194649"/>
    <w:rsid w:val="00195E7B"/>
    <w:rsid w:val="001C2079"/>
    <w:rsid w:val="001D0B55"/>
    <w:rsid w:val="001E0A34"/>
    <w:rsid w:val="001E2FE9"/>
    <w:rsid w:val="001F28D2"/>
    <w:rsid w:val="00216C1C"/>
    <w:rsid w:val="00225C07"/>
    <w:rsid w:val="002277AA"/>
    <w:rsid w:val="00236B91"/>
    <w:rsid w:val="0024513C"/>
    <w:rsid w:val="00251EED"/>
    <w:rsid w:val="00257F60"/>
    <w:rsid w:val="002605A6"/>
    <w:rsid w:val="00265967"/>
    <w:rsid w:val="00270B26"/>
    <w:rsid w:val="002751FB"/>
    <w:rsid w:val="002763E9"/>
    <w:rsid w:val="00281690"/>
    <w:rsid w:val="00285EA6"/>
    <w:rsid w:val="002860DF"/>
    <w:rsid w:val="00290019"/>
    <w:rsid w:val="002A0511"/>
    <w:rsid w:val="002A202C"/>
    <w:rsid w:val="002A3651"/>
    <w:rsid w:val="002A456C"/>
    <w:rsid w:val="002C3907"/>
    <w:rsid w:val="002D0907"/>
    <w:rsid w:val="002D1641"/>
    <w:rsid w:val="002D72D0"/>
    <w:rsid w:val="002E26AF"/>
    <w:rsid w:val="002E30B1"/>
    <w:rsid w:val="002E61CE"/>
    <w:rsid w:val="00306BA8"/>
    <w:rsid w:val="00310C30"/>
    <w:rsid w:val="003222D4"/>
    <w:rsid w:val="003301CB"/>
    <w:rsid w:val="00344B89"/>
    <w:rsid w:val="003511A7"/>
    <w:rsid w:val="0035331F"/>
    <w:rsid w:val="00386404"/>
    <w:rsid w:val="0038664F"/>
    <w:rsid w:val="003A2D35"/>
    <w:rsid w:val="003A63EA"/>
    <w:rsid w:val="003B0621"/>
    <w:rsid w:val="003C2B4F"/>
    <w:rsid w:val="003C578D"/>
    <w:rsid w:val="003C5DBE"/>
    <w:rsid w:val="003D3363"/>
    <w:rsid w:val="003D50B0"/>
    <w:rsid w:val="003D7440"/>
    <w:rsid w:val="003E2AF5"/>
    <w:rsid w:val="003E578D"/>
    <w:rsid w:val="003F1305"/>
    <w:rsid w:val="0040107D"/>
    <w:rsid w:val="0040250F"/>
    <w:rsid w:val="00404D3D"/>
    <w:rsid w:val="004159DB"/>
    <w:rsid w:val="00415E0A"/>
    <w:rsid w:val="004411FD"/>
    <w:rsid w:val="00443852"/>
    <w:rsid w:val="00445E7C"/>
    <w:rsid w:val="00451E41"/>
    <w:rsid w:val="00457471"/>
    <w:rsid w:val="00463CB3"/>
    <w:rsid w:val="0046478C"/>
    <w:rsid w:val="0047425F"/>
    <w:rsid w:val="00481124"/>
    <w:rsid w:val="004875F4"/>
    <w:rsid w:val="004A57E6"/>
    <w:rsid w:val="004C2A1B"/>
    <w:rsid w:val="004C783D"/>
    <w:rsid w:val="004D47FC"/>
    <w:rsid w:val="004D67DD"/>
    <w:rsid w:val="004E399A"/>
    <w:rsid w:val="004F165C"/>
    <w:rsid w:val="004F478E"/>
    <w:rsid w:val="00500F6D"/>
    <w:rsid w:val="00502FA8"/>
    <w:rsid w:val="005111E7"/>
    <w:rsid w:val="0051290B"/>
    <w:rsid w:val="0052177C"/>
    <w:rsid w:val="005232E0"/>
    <w:rsid w:val="00534D00"/>
    <w:rsid w:val="005541FC"/>
    <w:rsid w:val="00560F11"/>
    <w:rsid w:val="005650AC"/>
    <w:rsid w:val="0058225E"/>
    <w:rsid w:val="005930D6"/>
    <w:rsid w:val="00596711"/>
    <w:rsid w:val="005B1491"/>
    <w:rsid w:val="005B2A97"/>
    <w:rsid w:val="005B305C"/>
    <w:rsid w:val="005B4228"/>
    <w:rsid w:val="005B7E48"/>
    <w:rsid w:val="005C3105"/>
    <w:rsid w:val="005D7674"/>
    <w:rsid w:val="005E7F85"/>
    <w:rsid w:val="005F5B56"/>
    <w:rsid w:val="005F6158"/>
    <w:rsid w:val="00603C97"/>
    <w:rsid w:val="006166C7"/>
    <w:rsid w:val="00632BAF"/>
    <w:rsid w:val="00635EF6"/>
    <w:rsid w:val="00640868"/>
    <w:rsid w:val="006475A1"/>
    <w:rsid w:val="00650542"/>
    <w:rsid w:val="00653710"/>
    <w:rsid w:val="006631ED"/>
    <w:rsid w:val="00664443"/>
    <w:rsid w:val="006703DD"/>
    <w:rsid w:val="00680220"/>
    <w:rsid w:val="00682844"/>
    <w:rsid w:val="006870A0"/>
    <w:rsid w:val="00687B98"/>
    <w:rsid w:val="006A1B4E"/>
    <w:rsid w:val="006B7CBA"/>
    <w:rsid w:val="007057C3"/>
    <w:rsid w:val="00706CA0"/>
    <w:rsid w:val="00710EC1"/>
    <w:rsid w:val="007131ED"/>
    <w:rsid w:val="00741F3E"/>
    <w:rsid w:val="00742923"/>
    <w:rsid w:val="00755764"/>
    <w:rsid w:val="0075652E"/>
    <w:rsid w:val="007603FA"/>
    <w:rsid w:val="00775F50"/>
    <w:rsid w:val="007A1234"/>
    <w:rsid w:val="007A224D"/>
    <w:rsid w:val="007B3C82"/>
    <w:rsid w:val="007C2082"/>
    <w:rsid w:val="007C5F81"/>
    <w:rsid w:val="007D68D4"/>
    <w:rsid w:val="007D6BFF"/>
    <w:rsid w:val="007E653A"/>
    <w:rsid w:val="007F4303"/>
    <w:rsid w:val="007F4491"/>
    <w:rsid w:val="008001C9"/>
    <w:rsid w:val="00815823"/>
    <w:rsid w:val="00817314"/>
    <w:rsid w:val="00832DF3"/>
    <w:rsid w:val="00834265"/>
    <w:rsid w:val="008356B2"/>
    <w:rsid w:val="00837718"/>
    <w:rsid w:val="00846BD6"/>
    <w:rsid w:val="00852B79"/>
    <w:rsid w:val="0087473D"/>
    <w:rsid w:val="008846FD"/>
    <w:rsid w:val="008867FB"/>
    <w:rsid w:val="00890202"/>
    <w:rsid w:val="00891B52"/>
    <w:rsid w:val="008A38B1"/>
    <w:rsid w:val="008C3A44"/>
    <w:rsid w:val="008C5F8E"/>
    <w:rsid w:val="008C6686"/>
    <w:rsid w:val="008D06A0"/>
    <w:rsid w:val="008D21AA"/>
    <w:rsid w:val="008D7EF3"/>
    <w:rsid w:val="008E6407"/>
    <w:rsid w:val="008F1D7B"/>
    <w:rsid w:val="008F4559"/>
    <w:rsid w:val="00902F81"/>
    <w:rsid w:val="00922B52"/>
    <w:rsid w:val="00940FC7"/>
    <w:rsid w:val="009510F1"/>
    <w:rsid w:val="00952288"/>
    <w:rsid w:val="00952B75"/>
    <w:rsid w:val="00972172"/>
    <w:rsid w:val="00973D50"/>
    <w:rsid w:val="00973E2F"/>
    <w:rsid w:val="00983122"/>
    <w:rsid w:val="009A02CC"/>
    <w:rsid w:val="009A7AC9"/>
    <w:rsid w:val="009B7F9D"/>
    <w:rsid w:val="009C68C4"/>
    <w:rsid w:val="009D5B1C"/>
    <w:rsid w:val="009E612A"/>
    <w:rsid w:val="009F6B32"/>
    <w:rsid w:val="00A06289"/>
    <w:rsid w:val="00A06585"/>
    <w:rsid w:val="00A12E68"/>
    <w:rsid w:val="00A4236F"/>
    <w:rsid w:val="00A536A4"/>
    <w:rsid w:val="00A65DAC"/>
    <w:rsid w:val="00A670CA"/>
    <w:rsid w:val="00A82D80"/>
    <w:rsid w:val="00AA0B2B"/>
    <w:rsid w:val="00AA145F"/>
    <w:rsid w:val="00AA2764"/>
    <w:rsid w:val="00AA7E32"/>
    <w:rsid w:val="00AB14C2"/>
    <w:rsid w:val="00AB6FCD"/>
    <w:rsid w:val="00AB7A7C"/>
    <w:rsid w:val="00AC761D"/>
    <w:rsid w:val="00AD17D3"/>
    <w:rsid w:val="00AD5580"/>
    <w:rsid w:val="00AE49C9"/>
    <w:rsid w:val="00AE5DE2"/>
    <w:rsid w:val="00AE745B"/>
    <w:rsid w:val="00B112CF"/>
    <w:rsid w:val="00B17599"/>
    <w:rsid w:val="00B24C30"/>
    <w:rsid w:val="00B30341"/>
    <w:rsid w:val="00B57F8C"/>
    <w:rsid w:val="00B61DBA"/>
    <w:rsid w:val="00B67028"/>
    <w:rsid w:val="00B7219A"/>
    <w:rsid w:val="00B822C0"/>
    <w:rsid w:val="00BB0433"/>
    <w:rsid w:val="00BB0C99"/>
    <w:rsid w:val="00BB339B"/>
    <w:rsid w:val="00BB3BC8"/>
    <w:rsid w:val="00BB5CAB"/>
    <w:rsid w:val="00BE27CB"/>
    <w:rsid w:val="00BF317F"/>
    <w:rsid w:val="00BF41EB"/>
    <w:rsid w:val="00BF590E"/>
    <w:rsid w:val="00C10CF9"/>
    <w:rsid w:val="00C200A2"/>
    <w:rsid w:val="00C30B93"/>
    <w:rsid w:val="00C34F77"/>
    <w:rsid w:val="00C4706C"/>
    <w:rsid w:val="00C62FB4"/>
    <w:rsid w:val="00CA0475"/>
    <w:rsid w:val="00CA460E"/>
    <w:rsid w:val="00CD069E"/>
    <w:rsid w:val="00D01507"/>
    <w:rsid w:val="00D16C77"/>
    <w:rsid w:val="00D22904"/>
    <w:rsid w:val="00D2612B"/>
    <w:rsid w:val="00D43B42"/>
    <w:rsid w:val="00D45AF1"/>
    <w:rsid w:val="00D50FA4"/>
    <w:rsid w:val="00D56CD6"/>
    <w:rsid w:val="00D87279"/>
    <w:rsid w:val="00D976B6"/>
    <w:rsid w:val="00DC3855"/>
    <w:rsid w:val="00DF4978"/>
    <w:rsid w:val="00E13747"/>
    <w:rsid w:val="00E16973"/>
    <w:rsid w:val="00E4277D"/>
    <w:rsid w:val="00E45DFA"/>
    <w:rsid w:val="00E511E1"/>
    <w:rsid w:val="00E56E4A"/>
    <w:rsid w:val="00E67145"/>
    <w:rsid w:val="00E6735A"/>
    <w:rsid w:val="00E679C3"/>
    <w:rsid w:val="00E877B3"/>
    <w:rsid w:val="00EA1245"/>
    <w:rsid w:val="00EA750D"/>
    <w:rsid w:val="00F06908"/>
    <w:rsid w:val="00F12D07"/>
    <w:rsid w:val="00F219CF"/>
    <w:rsid w:val="00F572CA"/>
    <w:rsid w:val="00F601D2"/>
    <w:rsid w:val="00FA128E"/>
    <w:rsid w:val="00FC6529"/>
    <w:rsid w:val="00FF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C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2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2B4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C2B4F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A224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A224D"/>
    <w:rPr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6A1B4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1B4E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6A1B4E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1B4E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6A1B4E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7C49B-54CB-4ED0-9DCF-F071809E6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5475</Words>
  <Characters>31208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HAA</cp:lastModifiedBy>
  <cp:revision>8</cp:revision>
  <cp:lastPrinted>2016-01-18T09:38:00Z</cp:lastPrinted>
  <dcterms:created xsi:type="dcterms:W3CDTF">2015-11-26T09:01:00Z</dcterms:created>
  <dcterms:modified xsi:type="dcterms:W3CDTF">2016-01-18T09:38:00Z</dcterms:modified>
</cp:coreProperties>
</file>